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本人承诺在2021年于洪区卫生健康局招聘派遣制公共卫生工作人员过程中，所提供的报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CE42DD9"/>
    <w:rsid w:val="1DF972D6"/>
    <w:rsid w:val="301B729F"/>
    <w:rsid w:val="32D54F03"/>
    <w:rsid w:val="35861BEF"/>
    <w:rsid w:val="3741750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2021-06-08T13:53:20Z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C7528A21981C47A6963243234DFB036B</vt:lpwstr>
  </property>
</Properties>
</file>