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89" w:rsidRPr="00AF1889" w:rsidRDefault="00AF1889" w:rsidP="00AF1889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AF1889">
        <w:rPr>
          <w:rFonts w:ascii="Tahoma" w:eastAsia="宋体" w:hAnsi="Tahoma" w:cs="Tahoma"/>
          <w:b/>
          <w:bCs/>
          <w:color w:val="333333"/>
          <w:kern w:val="0"/>
          <w:sz w:val="15"/>
        </w:rPr>
        <w:t>陕西省医疗器械质量检验院招聘编外聘用人员岗位表</w:t>
      </w:r>
    </w:p>
    <w:tbl>
      <w:tblPr>
        <w:tblStyle w:val="a"/>
        <w:tblW w:w="7392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597"/>
        <w:gridCol w:w="1431"/>
        <w:gridCol w:w="1192"/>
        <w:gridCol w:w="1907"/>
        <w:gridCol w:w="2265"/>
      </w:tblGrid>
      <w:tr w:rsidR="00AF1889" w:rsidRPr="00AF1889" w:rsidTr="00AF1889">
        <w:trPr>
          <w:trHeight w:val="277"/>
        </w:trPr>
        <w:tc>
          <w:tcPr>
            <w:tcW w:w="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AF1889" w:rsidRPr="00AF1889" w:rsidRDefault="00AF1889" w:rsidP="00AF1889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</w:rPr>
              <w:t>序号</w:t>
            </w:r>
          </w:p>
        </w:tc>
        <w:tc>
          <w:tcPr>
            <w:tcW w:w="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AF1889" w:rsidRPr="00AF1889" w:rsidRDefault="00AF1889" w:rsidP="00AF1889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</w:rPr>
              <w:t>岗位名称</w:t>
            </w:r>
          </w:p>
        </w:tc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AF1889" w:rsidRPr="00AF1889" w:rsidRDefault="00AF1889" w:rsidP="00AF1889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</w:rPr>
              <w:t>招聘人数</w:t>
            </w:r>
          </w:p>
        </w:tc>
        <w:tc>
          <w:tcPr>
            <w:tcW w:w="8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AF1889" w:rsidRPr="00AF1889" w:rsidRDefault="00AF1889" w:rsidP="00AF1889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</w:rPr>
              <w:t>岗位职责</w:t>
            </w:r>
          </w:p>
        </w:tc>
        <w:tc>
          <w:tcPr>
            <w:tcW w:w="9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AF1889" w:rsidRPr="00AF1889" w:rsidRDefault="00AF1889" w:rsidP="00AF1889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b/>
                <w:bCs/>
                <w:color w:val="333333"/>
                <w:kern w:val="0"/>
                <w:sz w:val="13"/>
              </w:rPr>
              <w:t>任职要求</w:t>
            </w:r>
          </w:p>
        </w:tc>
      </w:tr>
      <w:tr w:rsidR="00AF1889" w:rsidRPr="00AF1889" w:rsidTr="00AF1889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业务员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1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1.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负责与企业沟通日常接检工作；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br/>
              <w:t>2.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负责样品信息录入，资料归档工作；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1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、本科及以上学历，药学、医学、医疗器械相关专业。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br/>
              <w:t>2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、形象好、气质佳、有良好沟通和协调能力。</w:t>
            </w:r>
          </w:p>
        </w:tc>
      </w:tr>
      <w:tr w:rsidR="00AF1889" w:rsidRPr="00AF1889" w:rsidTr="00AF1889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监督抽样办科员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1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负责科室日常内勤工作；</w:t>
            </w:r>
          </w:p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负责国省、省抽、专项抽样工作；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1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、本科及以上学历，药学、医学、医疗器械相关专业。</w:t>
            </w:r>
          </w:p>
        </w:tc>
      </w:tr>
      <w:tr w:rsidR="00AF1889" w:rsidRPr="00AF1889" w:rsidTr="00AF1889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设备管理科科员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1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1.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协助科长开展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LIMS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系统维护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br/>
              <w:t>2.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学习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2021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年国抽报告平台维护，协助科长办理全套设备；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br/>
              <w:t>3.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协助科长开展院新网站及验收工作；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br/>
              <w:t>4.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协助科长启动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OA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建设工作及后续相关培训；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br/>
              <w:t>5.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处理院内各类网络故障及计算机软件问题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;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br/>
              <w:t>6.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协助科长开展设备档案电子化管理工作。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1.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本科及以上学历；计算机、软件工程等相关专业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br/>
              <w:t>2.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能力要求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:</w:t>
            </w:r>
            <w:r w:rsidRPr="00AF1889"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  <w:t>①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掌握计算机软硬件及网络知识，有一定动手能力，懂得一般硬件故障和网络故障的排除。有厂家或国家认证网络工程师者优先。</w:t>
            </w:r>
            <w:r w:rsidRPr="00AF1889"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  <w:t>②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掌握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SL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语言，对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 xml:space="preserve"> Oracle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数据库有一定了解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;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能使用一种或一种以上系统开发语言。有网页开发经验者优先。</w:t>
            </w:r>
            <w:r w:rsidRPr="00AF1889"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  <w:t>③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在药监系统或检测检验机构从事过信息系统维护工作者优先。</w:t>
            </w:r>
            <w:r w:rsidRPr="00AF1889"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  <w:t>④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应聘者有良好的语言表达能力和沟通能力，有较强的责任心与团队合作精神，工作认真、吃苦耐劳。</w:t>
            </w:r>
          </w:p>
        </w:tc>
      </w:tr>
      <w:tr w:rsidR="00AF1889" w:rsidRPr="00AF1889" w:rsidTr="00AF1889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材料检验员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2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1.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负责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3D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打印金属粉末原材料、产品化学成份分析等检验检测工作；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br/>
              <w:t>2.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负责相关仪器设备的维护操作使用等。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889" w:rsidRPr="00AF1889" w:rsidRDefault="00AF1889" w:rsidP="00AF1889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</w:pP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1.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全日制本科及以上学历，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3D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打印、金属材料、材料物理化学、化学工程与工艺等相关专业；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br/>
              <w:t>2.</w:t>
            </w:r>
            <w:r w:rsidRPr="00AF1889">
              <w:rPr>
                <w:rFonts w:ascii="Tahoma" w:eastAsia="宋体" w:hAnsi="Tahoma" w:cs="Tahoma"/>
                <w:color w:val="333333"/>
                <w:kern w:val="0"/>
                <w:sz w:val="13"/>
                <w:szCs w:val="13"/>
              </w:rPr>
              <w:t>具有医疗器械材料研发、检测、质量控制相关工作经历者优先考虑。</w:t>
            </w:r>
          </w:p>
        </w:tc>
      </w:tr>
    </w:tbl>
    <w:p w:rsidR="002B09B5" w:rsidRPr="00AF1889" w:rsidRDefault="002B09B5" w:rsidP="00AF1889">
      <w:pPr>
        <w:ind w:firstLine="420"/>
      </w:pPr>
    </w:p>
    <w:sectPr w:rsidR="002B09B5" w:rsidRPr="00AF188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A83"/>
    <w:rsid w:val="000645EE"/>
    <w:rsid w:val="002B09B5"/>
    <w:rsid w:val="0035284D"/>
    <w:rsid w:val="00417622"/>
    <w:rsid w:val="007A0D36"/>
    <w:rsid w:val="007B7C3F"/>
    <w:rsid w:val="007C7F1D"/>
    <w:rsid w:val="00AF1889"/>
    <w:rsid w:val="00C02FEC"/>
    <w:rsid w:val="00E21A83"/>
    <w:rsid w:val="00EB6578"/>
    <w:rsid w:val="00F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A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1A83"/>
    <w:rPr>
      <w:sz w:val="18"/>
      <w:szCs w:val="18"/>
    </w:rPr>
  </w:style>
  <w:style w:type="paragraph" w:styleId="a4">
    <w:name w:val="Normal (Web)"/>
    <w:basedOn w:val="a"/>
    <w:uiPriority w:val="99"/>
    <w:unhideWhenUsed/>
    <w:rsid w:val="007B7C3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B1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905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2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362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2021-06-30T01:06:00Z</dcterms:created>
  <dcterms:modified xsi:type="dcterms:W3CDTF">2021-06-30T08:12:00Z</dcterms:modified>
</cp:coreProperties>
</file>