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  <w:t>附件4：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房山区委组织部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（岗位代码：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），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发送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  <w:lang w:val="en-US" w:eastAsia="zh-CN"/>
        </w:rPr>
        <w:t>PDF格式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扫描件至</w:t>
      </w:r>
      <w:r>
        <w:rPr>
          <w:rFonts w:hint="eastAsia" w:ascii="仿宋_GB2312" w:hAnsi="仿宋_GB2312" w:eastAsia="仿宋_GB2312" w:cs="仿宋_GB2312"/>
          <w:sz w:val="36"/>
          <w:szCs w:val="36"/>
        </w:rPr>
        <w:t>zzbgwyglk@bjfsh.gov.cn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sz w:val="36"/>
          <w:szCs w:val="36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142D"/>
    <w:rsid w:val="174E7F1C"/>
    <w:rsid w:val="2704142D"/>
    <w:rsid w:val="435E20EC"/>
    <w:rsid w:val="488E2691"/>
    <w:rsid w:val="581401E9"/>
    <w:rsid w:val="6E2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2022-02-11T02:56:00Z</dcterms:created>
  <dc:creator>SYSTEM</dc:creator>
  <cp:lastModifiedBy>SYSTEM</cp:lastModifiedBy>
  <dcterms:modified xsi:type="dcterms:W3CDTF">2022-07-11T07:15:41Z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