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德州市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陵城区人力资源和社会保障局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陵城区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eastAsia="zh-CN"/>
        </w:rPr>
        <w:t>街道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/人民政府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中心公开招聘，岗位代码</w:t>
      </w:r>
      <w:r>
        <w:rPr>
          <w:rFonts w:hint="eastAsia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2022年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17364A07"/>
    <w:rsid w:val="1AC33E48"/>
    <w:rsid w:val="26D56320"/>
    <w:rsid w:val="27406370"/>
    <w:rsid w:val="29C27179"/>
    <w:rsid w:val="38053805"/>
    <w:rsid w:val="38D13197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143</Words>
  <Characters>146</Characters>
  <Lines>2</Lines>
  <Paragraphs>1</Paragraphs>
  <TotalTime>5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Administrator</cp:lastModifiedBy>
  <cp:lastPrinted>2022-07-19T08:31:00Z</cp:lastPrinted>
  <dcterms:modified xsi:type="dcterms:W3CDTF">2022-07-19T09:13:45Z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DD7AFFFBB8924352869AA47C611D5623</vt:lpwstr>
  </property>
</Properties>
</file>