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 w:line="27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 w:line="27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  <w:shd w:val="clear" w:fill="FFFFFF"/>
        </w:rPr>
        <w:t>中共河南省委党校（河南行政学院、河南省人民政府发展研究中心）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 w:line="27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  <w:shd w:val="clear" w:fill="FFFFFF"/>
        </w:rPr>
        <w:t>2022年统一考试录用公务员面试资格确认人员名单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272"/>
        <w:gridCol w:w="1752"/>
        <w:gridCol w:w="1680"/>
        <w:gridCol w:w="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bookmarkStart w:id="0" w:name="_Hlk10920560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  <w:u w:val="none"/>
              </w:rPr>
              <w:t>职位代码</w:t>
            </w:r>
            <w:bookmarkEnd w:id="0"/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笔试成绩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顾倩倩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20418015903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65.17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黑  茜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20418015901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赵思雨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20418015911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64.92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丁  锐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20418016029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64.25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孟庆利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20418016116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62.34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张  星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20418016115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61.17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焦冉晴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20418016214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68.09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田  方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20418016206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63.34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郑亚鹏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20418016309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62.84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李晓洁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20418016426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张  迪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20418016427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64.25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张 舸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20418016412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62.42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范意晨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20418016420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62.42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弋靖旴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20418016610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64.84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陈亚杰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20418016703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63.25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李婵娟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20418016618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63.17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张  楠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20418016619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63.17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272"/>
        <w:gridCol w:w="1752"/>
        <w:gridCol w:w="1680"/>
        <w:gridCol w:w="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职位代码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笔试成绩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郭翌宸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20418016825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71.5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徐薇茜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20418016902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63.75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29008061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张  漫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20418016811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63.42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0"/>
                <w:sz w:val="16"/>
                <w:szCs w:val="16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 w:line="27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16"/>
          <w:szCs w:val="16"/>
          <w:shd w:val="clear" w:fill="FFFFFF"/>
        </w:rPr>
        <w:t>    参加面试资格确认的考生，按照其拟录用职位和笔试成绩1:3的比例依次确定。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E8F4708"/>
    <w:rsid w:val="2E8F4708"/>
    <w:rsid w:val="50B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232</Characters>
  <Lines>0</Lines>
  <Paragraphs>0</Paragraphs>
  <TotalTime>177</TotalTime>
  <ScaleCrop>false</ScaleCrop>
  <LinksUpToDate>false</LinksUpToDate>
  <CharactersWithSpaces>327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2022-07-22T02:09:00Z</dcterms:created>
  <dc:creator>DELL</dc:creator>
  <cp:lastModifiedBy>DELL</cp:lastModifiedBy>
  <dcterms:modified xsi:type="dcterms:W3CDTF">2022-07-22T05:37:36Z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7C3B6A5F16034CEC86724BFC7A5FFC0A</vt:lpwstr>
  </property>
</Properties>
</file>