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bCs/>
          <w:kern w:val="0"/>
          <w:sz w:val="32"/>
          <w:szCs w:val="32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体能测评须知</w:t>
      </w:r>
    </w:p>
    <w:p>
      <w:pPr>
        <w:spacing w:line="600" w:lineRule="exact"/>
        <w:ind w:firstLine="645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一、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须携带《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六安市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度</w:t>
      </w:r>
      <w:r>
        <w:rPr>
          <w:rFonts w:ascii="Times New Roman" w:hAnsi="Times New Roman" w:eastAsia="仿宋_GB2312"/>
          <w:sz w:val="32"/>
          <w:szCs w:val="32"/>
        </w:rPr>
        <w:t>考试录用公务员警察职位体能测评通知书》、笔试准考证和本人有效居民身份证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均为</w:t>
      </w:r>
      <w:r>
        <w:rPr>
          <w:rFonts w:hint="eastAsia" w:ascii="Times New Roman" w:hAnsi="Times New Roman" w:eastAsia="仿宋_GB2312"/>
          <w:sz w:val="32"/>
          <w:szCs w:val="32"/>
        </w:rPr>
        <w:t>原件）</w:t>
      </w:r>
      <w:r>
        <w:rPr>
          <w:rFonts w:ascii="Times New Roman" w:hAnsi="Times New Roman" w:eastAsia="仿宋_GB2312"/>
          <w:sz w:val="32"/>
          <w:szCs w:val="32"/>
        </w:rPr>
        <w:t>，按照指定时间、地点报到并按要求参加体能测评。不按时报到或不按规定时间参加测评的，视为自动弃权。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须认真学习相关规定，熟悉测评项目的规则、合格标准、注意事项和要求。如有心脏病等特殊情况不能参加测评的，应提前告知工作人员，以免发生意外。测评期间，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须接受统一管理和安排，不得随意走动、喧哗，通讯工具必须关闭并主动交工作人员集中保管，否则一经发现作违纪处理。参加测评时，着装不作统一规定，以运动类服装为宜。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三、测评前，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应将本人的有关证件交工作人员核对，按分组方式抽签确定测评顺序，并在指定位置候测。要提前做好充分准备，注意安全，防止测评时肌肉拉伤等情况发生。测评开始后，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由工作人员按顺序依次引入指定位置，进入后须说明测评顺序号，并将顺序号牌挂在胸前，不得介绍本人姓名。其中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</w:rPr>
        <w:t>测评当日年龄31岁（含）以上的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应提前主动说明。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完成一个测评项目后，当场宣布成绩。各项目成绩经裁判长签字后，由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签字确认。经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签字确认的成绩为有效成绩。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拒绝签字的，由现场纪检监察人员和裁判长签字并注明情况后，视为有效成绩。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五、体能测评的项目和合格标准按人社部发〔2011〕48号规定执行。其中一项不达标的，视为体能测评不合格。</w:t>
      </w:r>
    </w:p>
    <w:p>
      <w:pPr>
        <w:tabs>
          <w:tab w:val="left" w:pos="8280"/>
        </w:tabs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必须严格遵守测评规定和各项纪律要求。如有违反，视情节轻重，给予警告、宣布取消测评资格或宣布测评成绩无效等处理。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测评期间，如有问题可现场咨询或申诉、投诉。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七、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的食宿等费用自理，请自行带足干粮和饮用水。</w:t>
      </w:r>
      <w:bookmarkStart w:id="0" w:name="_GoBack"/>
      <w:bookmarkEnd w:id="0"/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eastAsia="仿宋_GB2312"/>
          <w:sz w:val="32"/>
          <w:szCs w:val="32"/>
        </w:rPr>
        <w:t>八、报考者必须严格遵守属地疫情防控有关要求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（疫情防控具体要求请查阅六安先锋网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  <w:t>7月2日发布的“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highlight w:val="none"/>
        </w:rPr>
        <w:t>安徽省2022年度考试录用公务员和招录选调生笔试(六安考区)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highlight w:val="none"/>
          <w:lang w:eastAsia="zh-CN"/>
        </w:rPr>
        <w:t>疫情防控工作补充公告”）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提供体测前48小时内核酸检测阴性证明（纸质或电子版），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  <w:t>主动配合工作人员接受体温检测</w:t>
      </w:r>
      <w:r>
        <w:rPr>
          <w:rFonts w:hint="eastAsia" w:ascii="仿宋_GB2312" w:hAnsi="仿宋" w:eastAsia="仿宋_GB2312"/>
          <w:color w:val="000000"/>
          <w:sz w:val="32"/>
          <w:szCs w:val="32"/>
          <w:highlight w:val="none"/>
          <w:lang w:eastAsia="zh-CN"/>
        </w:rPr>
        <w:t>和两码查验等。</w:t>
      </w:r>
      <w:r>
        <w:rPr>
          <w:rFonts w:ascii="Times New Roman" w:hAnsi="Times New Roman" w:eastAsia="仿宋_GB2312"/>
          <w:sz w:val="32"/>
          <w:szCs w:val="32"/>
        </w:rPr>
        <w:t>除</w:t>
      </w:r>
      <w:r>
        <w:rPr>
          <w:rFonts w:hint="eastAsia" w:ascii="Times New Roman" w:hAnsi="Times New Roman" w:eastAsia="仿宋_GB2312"/>
          <w:sz w:val="32"/>
          <w:szCs w:val="32"/>
        </w:rPr>
        <w:t>测评</w:t>
      </w:r>
      <w:r>
        <w:rPr>
          <w:rFonts w:ascii="Times New Roman" w:hAnsi="Times New Roman" w:eastAsia="仿宋_GB2312"/>
          <w:sz w:val="32"/>
          <w:szCs w:val="32"/>
        </w:rPr>
        <w:t>、就餐、核验身份外，须佩戴口罩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如候考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出现“安康码”非绿码或发热、咳嗽等异常症状的</w:t>
      </w: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，经检查排除新冠肺炎确诊或疑似病例的，优先</w:t>
      </w:r>
      <w:r>
        <w:rPr>
          <w:rFonts w:hint="eastAsia" w:ascii="Times New Roman" w:hAnsi="Times New Roman" w:eastAsia="仿宋_GB2312"/>
          <w:sz w:val="32"/>
          <w:szCs w:val="32"/>
        </w:rPr>
        <w:t>安排测评</w:t>
      </w:r>
      <w:r>
        <w:rPr>
          <w:rFonts w:ascii="Times New Roman" w:hAnsi="Times New Roman" w:eastAsia="仿宋_GB2312"/>
          <w:sz w:val="32"/>
          <w:szCs w:val="32"/>
        </w:rPr>
        <w:t>。隐瞒或谎报旅居史、接触史、健康状况等疫情防控重点信息，不配合工作人员进行防疫检测等造成严重后果的，按疫情防控相关规定严肃处理，并依法追究其法律责任。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0YWY4MTg3NjU4MDZhYzI5MzlhOTkzYmVhOGM1NWEifQ=="/>
  </w:docVars>
  <w:rsids>
    <w:rsidRoot w:val="005F498E"/>
    <w:rsid w:val="0018338C"/>
    <w:rsid w:val="00263B0D"/>
    <w:rsid w:val="002D36CC"/>
    <w:rsid w:val="002E39B0"/>
    <w:rsid w:val="003901B1"/>
    <w:rsid w:val="003902B4"/>
    <w:rsid w:val="004478B9"/>
    <w:rsid w:val="004B2299"/>
    <w:rsid w:val="005F498E"/>
    <w:rsid w:val="0069102F"/>
    <w:rsid w:val="007A14EE"/>
    <w:rsid w:val="008F689D"/>
    <w:rsid w:val="00A762B8"/>
    <w:rsid w:val="00E74DE3"/>
    <w:rsid w:val="00EB491C"/>
    <w:rsid w:val="234D0448"/>
    <w:rsid w:val="2582283E"/>
    <w:rsid w:val="49CA0E49"/>
    <w:rsid w:val="545F4B42"/>
    <w:rsid w:val="6B6D55F9"/>
    <w:rsid w:val="6C6966BA"/>
    <w:rsid w:val="6D59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972</Words>
  <Characters>984</Characters>
  <Lines>6</Lines>
  <Paragraphs>1</Paragraphs>
  <TotalTime>4</TotalTime>
  <ScaleCrop>false</ScaleCrop>
  <LinksUpToDate>false</LinksUpToDate>
  <CharactersWithSpaces>986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2020-09-29T02:57:00Z</dcterms:created>
  <dc:creator>Windows User</dc:creator>
  <cp:lastModifiedBy>Administrator</cp:lastModifiedBy>
  <dcterms:modified xsi:type="dcterms:W3CDTF">2022-07-26T01:50:00Z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50EECF610C7545138104D324D3F60F08</vt:lpwstr>
  </property>
</Properties>
</file>