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  <w:bdr w:val="none" w:color="auto" w:sz="0" w:space="0"/>
        </w:rPr>
        <w:t>2022年度泰安市直及功能区事业单位综合类岗位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  <w:bdr w:val="none" w:color="auto" w:sz="0" w:space="0"/>
        </w:rPr>
        <w:t>公开招聘面试人员健康承诺书</w:t>
      </w:r>
    </w:p>
    <w:tbl>
      <w:tblPr>
        <w:tblW w:w="94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675"/>
        <w:gridCol w:w="1440"/>
        <w:gridCol w:w="1605"/>
        <w:gridCol w:w="600"/>
        <w:gridCol w:w="840"/>
        <w:gridCol w:w="585"/>
        <w:gridCol w:w="1395"/>
        <w:gridCol w:w="1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t>面试时间</w:t>
            </w:r>
          </w:p>
        </w:tc>
        <w:tc>
          <w:tcPr>
            <w:tcW w:w="36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t>2022年8月     日    午</w:t>
            </w: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t>面试考场</w:t>
            </w:r>
          </w:p>
        </w:tc>
        <w:tc>
          <w:tcPr>
            <w:tcW w:w="29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t>第     面试考场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t>申明</w:t>
            </w:r>
          </w:p>
        </w:tc>
        <w:tc>
          <w:tcPr>
            <w:tcW w:w="8730" w:type="dxa"/>
            <w:gridSpan w:val="8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t>1.是否属于尚在隔离观察期的次密切接触者？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t>2.是否有中风险等疫情重点地区旅居史且离开上述地区不满7天？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t>  3.居住社区10天内是否发生疫情？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t>  4.是否有境外旅居史且入境已满7天但不满10天？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30" w:type="dxa"/>
            <w:gridSpan w:val="8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t>5.是否属于确诊病例、疑似病例、无症状感染者和尚在隔离观察期的密切接触者？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t>6.考前7天是否有发热、咳嗽等症状未痊愈且未排除传染病及身体不适？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t>  7.是否有高风险等疫情重点地区旅居史且离开上述地区不满7天？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t>  8.是否有境外旅居史且入境未满7天？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t>承诺</w:t>
            </w:r>
          </w:p>
        </w:tc>
        <w:tc>
          <w:tcPr>
            <w:tcW w:w="8730" w:type="dxa"/>
            <w:gridSpan w:val="8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t>抽签号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t>是否存在健康申明的情形？（填“是”或“否”。如“是”，请详细列明）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t>考生承诺签字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t>抽签号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t>是否存在健康申明的情形？（填“是”或“否”。如“是”，请详细列明）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t>考生承诺签字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t>01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t>13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t>02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t>14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t>03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t>15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t>04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t>16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t>05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t>17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t>06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t>18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t>07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t>19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t>08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t>20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t>09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t>21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t>10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t>22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t>11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t>23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t>12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t>24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9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t>注：“健康申明”中1-4项为“是”的，考生须向泰安市面试工作办公室试申报，并携带规定的健康证明，在隔离考场考试； “健康申明”中5-8项为“是”的，不得参加考试。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787C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504</Words>
  <Characters>548</Characters>
  <Lines>0</Lines>
  <Paragraphs>0</Paragraphs>
  <TotalTime>0</TotalTime>
  <ScaleCrop>false</ScaleCrop>
  <LinksUpToDate>false</LinksUpToDate>
  <CharactersWithSpaces>571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2022-07-28T01:42:49Z</dcterms:created>
  <dc:creator>Administrator</dc:creator>
  <cp:lastModifiedBy>Administrator</cp:lastModifiedBy>
  <dcterms:modified xsi:type="dcterms:W3CDTF">2022-07-28T01:42:59Z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1827F38772324B03B00AD08CB97493D3</vt:lpwstr>
  </property>
</Properties>
</file>