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ascii="Times New Roman" w:hAnsi="Times New Roman" w:eastAsia="方正小标宋简体"/>
          <w:color w:val="4D4D4D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年宁波市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机关单位考试录用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公务员资格复审须提供的证件材料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"/>
          <w:color w:val="4D4D4D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普通高校应届毕业生资格复审须提供的证件材料为：学校核发的就业推荐表、教育部学生司制发的《全国普通高校毕业生就业协议书》（省外高校可持省级教育行政部门制发的《普通高校毕业生就业协议书》）、户口簿（或印有本人户口信息的户口簿页面）、身份证以及报考职位所需的其他证件（证明）原件及复印件。因学校原因或单位签约盖章等原因无法提供就业协议书的，由本人提供书面说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已取得学历学位证书的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2022年普通高校应届毕业生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须一并提供毕业证书、学位证书。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人员（含2020年、2021年普通高校毕业生）资格复审须提供的证件材料为：本人身份证、户口簿（或印有本人户口信息的户口簿页面）、毕业证书、学位证书以及报考职位所需的其他证件（证明）原件及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除按上述要求外，以下人员还应提供相关证明原件及复印件：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留学人员应提供教育部中国留学服务中心出具的境外学历、学位认证书</w:t>
      </w:r>
      <w:r>
        <w:rPr>
          <w:rFonts w:hint="eastAsia" w:hAnsi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eastAsia="zh-CN"/>
        </w:rPr>
        <w:t>报考宁波市海曙区人民法院法官助理、宁波市海曙区人民检察院检察官助理职位的，须提供法律职业资格</w:t>
      </w:r>
      <w:r>
        <w:rPr>
          <w:rFonts w:hint="eastAsia" w:hAnsi="仿宋_GB2312" w:cs="仿宋_GB2312"/>
          <w:sz w:val="32"/>
          <w:szCs w:val="32"/>
          <w:lang w:val="en-US" w:eastAsia="zh-CN"/>
        </w:rPr>
        <w:t>A类证书；参加2021年国家统一法律职业资格考试且</w:t>
      </w:r>
      <w:bookmarkStart w:id="0" w:name="_GoBack"/>
      <w:bookmarkEnd w:id="0"/>
      <w:r>
        <w:rPr>
          <w:rFonts w:hint="eastAsia" w:hAnsi="仿宋_GB2312" w:cs="仿宋_GB2312"/>
          <w:sz w:val="32"/>
          <w:szCs w:val="32"/>
          <w:lang w:val="en-US" w:eastAsia="zh-CN"/>
        </w:rPr>
        <w:t>目前尚未取得</w:t>
      </w:r>
      <w:r>
        <w:rPr>
          <w:rFonts w:hint="eastAsia" w:hAnsi="仿宋_GB2312" w:cs="仿宋_GB2312"/>
          <w:sz w:val="32"/>
          <w:szCs w:val="32"/>
          <w:lang w:eastAsia="zh-CN"/>
        </w:rPr>
        <w:t>法律职业资格</w:t>
      </w:r>
      <w:r>
        <w:rPr>
          <w:rFonts w:hint="eastAsia" w:hAnsi="仿宋_GB2312" w:cs="仿宋_GB2312"/>
          <w:sz w:val="32"/>
          <w:szCs w:val="32"/>
          <w:lang w:val="en-US" w:eastAsia="zh-CN"/>
        </w:rPr>
        <w:t>证书的人员，须提供设区市市级司法行政部门出具或从司法部网站下载打印的2021年度国家统一法律职业资格考试主观题成绩通知单。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D"/>
    <w:rsid w:val="00024F15"/>
    <w:rsid w:val="000A781D"/>
    <w:rsid w:val="001101A5"/>
    <w:rsid w:val="001127E9"/>
    <w:rsid w:val="00137FB0"/>
    <w:rsid w:val="0016190C"/>
    <w:rsid w:val="001B5817"/>
    <w:rsid w:val="001E2A23"/>
    <w:rsid w:val="00204973"/>
    <w:rsid w:val="00214916"/>
    <w:rsid w:val="0028050F"/>
    <w:rsid w:val="002D431A"/>
    <w:rsid w:val="002F4789"/>
    <w:rsid w:val="00355E3D"/>
    <w:rsid w:val="003B37FC"/>
    <w:rsid w:val="004430DA"/>
    <w:rsid w:val="00500AD4"/>
    <w:rsid w:val="006A7830"/>
    <w:rsid w:val="007659F1"/>
    <w:rsid w:val="007E2905"/>
    <w:rsid w:val="009B1FE1"/>
    <w:rsid w:val="009B39DA"/>
    <w:rsid w:val="00A358D7"/>
    <w:rsid w:val="00AD7947"/>
    <w:rsid w:val="00C25E16"/>
    <w:rsid w:val="00C62E17"/>
    <w:rsid w:val="00C70B5E"/>
    <w:rsid w:val="00C94A89"/>
    <w:rsid w:val="00D832BA"/>
    <w:rsid w:val="00DA5AAA"/>
    <w:rsid w:val="00DD1D5E"/>
    <w:rsid w:val="00E1153D"/>
    <w:rsid w:val="00EB5E0E"/>
    <w:rsid w:val="00ED26D1"/>
    <w:rsid w:val="00F2387F"/>
    <w:rsid w:val="00FA0F2F"/>
    <w:rsid w:val="00FF4640"/>
    <w:rsid w:val="117D32A9"/>
    <w:rsid w:val="18237BC4"/>
    <w:rsid w:val="306120A7"/>
    <w:rsid w:val="324A1130"/>
    <w:rsid w:val="492F5380"/>
    <w:rsid w:val="4E0559FC"/>
    <w:rsid w:val="4F7A0819"/>
    <w:rsid w:val="5F53111A"/>
    <w:rsid w:val="62B1741F"/>
    <w:rsid w:val="6BFD074D"/>
    <w:rsid w:val="6E09076F"/>
    <w:rsid w:val="6E574F4D"/>
    <w:rsid w:val="6ECC29BF"/>
    <w:rsid w:val="6FFEE421"/>
    <w:rsid w:val="7B792A81"/>
    <w:rsid w:val="7C6F870F"/>
    <w:rsid w:val="7FBE8075"/>
    <w:rsid w:val="7FEEE50E"/>
    <w:rsid w:val="E4B7C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Times New Roman"/>
      <w:kern w:val="0"/>
      <w:sz w:val="24"/>
      <w:szCs w:val="24"/>
    </w:rPr>
  </w:style>
  <w:style w:type="paragraph" w:styleId="3">
    <w:name w:val="Plain Text"/>
    <w:basedOn w:val="1"/>
    <w:link w:val="9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customStyle="1" w:styleId="9">
    <w:name w:val="纯文本 Char"/>
    <w:basedOn w:val="8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0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2019-06-13T20:26:00Z</dcterms:created>
  <dc:creator>gwyklc</dc:creator>
  <cp:lastModifiedBy>Administrator</cp:lastModifiedBy>
  <cp:lastPrinted>2022-07-26T10:57:00Z</cp:lastPrinted>
  <dcterms:modified xsi:type="dcterms:W3CDTF">2022-07-29T01:50:51Z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