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青海省</w:t>
      </w:r>
      <w:r>
        <w:rPr>
          <w:rFonts w:hint="default" w:ascii="Times New Roman" w:hAnsi="Times New Roman" w:eastAsia="方正小标宋简体" w:cs="Times New Roman"/>
          <w:bCs/>
          <w:spacing w:val="-4"/>
          <w:sz w:val="44"/>
          <w:szCs w:val="44"/>
        </w:rPr>
        <w:t>邮政管理局202</w:t>
      </w:r>
      <w:r>
        <w:rPr>
          <w:rFonts w:hint="eastAsia" w:eastAsia="方正小标宋简体" w:cs="Times New Roman"/>
          <w:bCs/>
          <w:spacing w:val="-4"/>
          <w:sz w:val="44"/>
          <w:szCs w:val="44"/>
          <w:lang w:val="en-US" w:eastAsia="zh-CN"/>
        </w:rPr>
        <w:t>3</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3</w:t>
      </w:r>
      <w:r>
        <w:rPr>
          <w:rFonts w:hint="eastAsia" w:eastAsia="仿宋_GB2312"/>
          <w:sz w:val="32"/>
          <w:szCs w:val="32"/>
          <w:shd w:val="clear" w:color="auto" w:fill="FFFFFF"/>
        </w:rPr>
        <w:t>年度</w:t>
      </w:r>
      <w:r>
        <w:rPr>
          <w:rFonts w:hint="eastAsia" w:eastAsia="仿宋_GB2312"/>
          <w:b w:val="0"/>
          <w:bCs/>
          <w:sz w:val="32"/>
          <w:szCs w:val="32"/>
          <w:shd w:val="clear" w:color="auto" w:fill="FFFFFF"/>
          <w:lang w:eastAsia="zh-CN"/>
        </w:rPr>
        <w:t>青海省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640" w:firstLineChars="200"/>
        <w:rPr>
          <w:rFonts w:eastAsia="黑体"/>
          <w:sz w:val="32"/>
          <w:szCs w:val="32"/>
          <w:highlight w:val="yellow"/>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9014" w:type="dxa"/>
        <w:jc w:val="center"/>
        <w:tblLayout w:type="fixed"/>
        <w:tblCellMar>
          <w:top w:w="0" w:type="dxa"/>
          <w:left w:w="108" w:type="dxa"/>
          <w:bottom w:w="0" w:type="dxa"/>
          <w:right w:w="108" w:type="dxa"/>
        </w:tblCellMar>
      </w:tblPr>
      <w:tblGrid>
        <w:gridCol w:w="2153"/>
        <w:gridCol w:w="1515"/>
        <w:gridCol w:w="1200"/>
        <w:gridCol w:w="1905"/>
        <w:gridCol w:w="1215"/>
        <w:gridCol w:w="1026"/>
      </w:tblGrid>
      <w:tr>
        <w:tblPrEx>
          <w:tblCellMar>
            <w:top w:w="0" w:type="dxa"/>
            <w:left w:w="108" w:type="dxa"/>
            <w:bottom w:w="0" w:type="dxa"/>
            <w:right w:w="108" w:type="dxa"/>
          </w:tblCellMar>
        </w:tblPrEx>
        <w:trPr>
          <w:trHeight w:val="1339" w:hRule="atLeast"/>
          <w:jc w:val="center"/>
        </w:trPr>
        <w:tc>
          <w:tcPr>
            <w:tcW w:w="2153"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黑体"/>
                <w:kern w:val="0"/>
                <w:sz w:val="28"/>
                <w:szCs w:val="28"/>
              </w:rPr>
            </w:pPr>
            <w:bookmarkStart w:id="0" w:name="RANGE!B4:F45"/>
            <w:bookmarkEnd w:id="0"/>
            <w:r>
              <w:rPr>
                <w:rFonts w:eastAsia="黑体"/>
                <w:kern w:val="0"/>
                <w:sz w:val="28"/>
                <w:szCs w:val="28"/>
              </w:rPr>
              <w:t>职位名称</w:t>
            </w:r>
          </w:p>
          <w:p>
            <w:pPr>
              <w:widowControl/>
              <w:autoSpaceDN w:val="0"/>
              <w:spacing w:line="500" w:lineRule="exact"/>
              <w:jc w:val="center"/>
              <w:rPr>
                <w:sz w:val="28"/>
                <w:szCs w:val="28"/>
              </w:rPr>
            </w:pPr>
            <w:r>
              <w:rPr>
                <w:rFonts w:eastAsia="黑体"/>
                <w:kern w:val="0"/>
                <w:sz w:val="28"/>
                <w:szCs w:val="28"/>
              </w:rPr>
              <w:t>及代码</w:t>
            </w:r>
          </w:p>
        </w:tc>
        <w:tc>
          <w:tcPr>
            <w:tcW w:w="151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eastAsia="黑体"/>
                <w:kern w:val="0"/>
                <w:sz w:val="28"/>
                <w:szCs w:val="28"/>
              </w:rPr>
            </w:pPr>
            <w:r>
              <w:rPr>
                <w:rFonts w:hint="eastAsia" w:eastAsia="黑体"/>
                <w:kern w:val="0"/>
                <w:sz w:val="28"/>
                <w:szCs w:val="28"/>
              </w:rPr>
              <w:t>进入</w:t>
            </w:r>
            <w:r>
              <w:rPr>
                <w:rFonts w:eastAsia="黑体"/>
                <w:kern w:val="0"/>
                <w:sz w:val="28"/>
                <w:szCs w:val="28"/>
              </w:rPr>
              <w:t>面试</w:t>
            </w:r>
          </w:p>
          <w:p>
            <w:pPr>
              <w:widowControl/>
              <w:autoSpaceDN w:val="0"/>
              <w:spacing w:line="500" w:lineRule="exact"/>
              <w:jc w:val="center"/>
              <w:rPr>
                <w:sz w:val="28"/>
                <w:szCs w:val="28"/>
              </w:rPr>
            </w:pPr>
            <w:r>
              <w:rPr>
                <w:rFonts w:hint="eastAsia" w:eastAsia="黑体"/>
                <w:kern w:val="0"/>
                <w:sz w:val="28"/>
                <w:szCs w:val="28"/>
              </w:rPr>
              <w:t>最低</w:t>
            </w:r>
            <w:r>
              <w:rPr>
                <w:rFonts w:eastAsia="黑体"/>
                <w:kern w:val="0"/>
                <w:sz w:val="28"/>
                <w:szCs w:val="28"/>
              </w:rPr>
              <w:t>分数</w:t>
            </w:r>
          </w:p>
        </w:tc>
        <w:tc>
          <w:tcPr>
            <w:tcW w:w="120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190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黑体"/>
                <w:kern w:val="0"/>
                <w:sz w:val="28"/>
                <w:szCs w:val="28"/>
                <w:lang w:eastAsia="zh-CN"/>
              </w:rPr>
            </w:pPr>
            <w:r>
              <w:rPr>
                <w:rFonts w:eastAsia="黑体"/>
                <w:kern w:val="0"/>
                <w:sz w:val="28"/>
                <w:szCs w:val="28"/>
              </w:rPr>
              <w:t>准考证号</w:t>
            </w:r>
          </w:p>
        </w:tc>
        <w:tc>
          <w:tcPr>
            <w:tcW w:w="121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1026"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153"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海南藏族自治州邮政管理局一级主任科员及以下（300110001001）</w:t>
            </w:r>
          </w:p>
        </w:tc>
        <w:tc>
          <w:tcPr>
            <w:tcW w:w="1515"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sz w:val="24"/>
                <w:szCs w:val="24"/>
              </w:rPr>
            </w:pPr>
            <w:r>
              <w:rPr>
                <w:rFonts w:hint="eastAsia" w:eastAsia="仿宋_GB2312"/>
                <w:sz w:val="24"/>
                <w:szCs w:val="24"/>
              </w:rPr>
              <w:t>126.7</w:t>
            </w:r>
          </w:p>
        </w:tc>
        <w:tc>
          <w:tcPr>
            <w:tcW w:w="12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王思博</w:t>
            </w:r>
          </w:p>
        </w:tc>
        <w:tc>
          <w:tcPr>
            <w:tcW w:w="19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170221010800312</w:t>
            </w:r>
          </w:p>
        </w:tc>
        <w:tc>
          <w:tcPr>
            <w:tcW w:w="121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lang w:val="en-US" w:eastAsia="zh-CN"/>
              </w:rPr>
              <w:t>4</w:t>
            </w:r>
            <w:r>
              <w:rPr>
                <w:rFonts w:eastAsia="仿宋_GB2312"/>
                <w:b/>
                <w:sz w:val="24"/>
                <w:szCs w:val="24"/>
              </w:rPr>
              <w:t>月</w:t>
            </w:r>
            <w:r>
              <w:rPr>
                <w:rFonts w:hint="eastAsia" w:eastAsia="仿宋_GB2312"/>
                <w:b/>
                <w:sz w:val="24"/>
                <w:szCs w:val="24"/>
                <w:lang w:val="en-US" w:eastAsia="zh-CN"/>
              </w:rPr>
              <w:t>13</w:t>
            </w:r>
            <w:r>
              <w:rPr>
                <w:rFonts w:eastAsia="仿宋_GB2312"/>
                <w:b/>
                <w:sz w:val="24"/>
                <w:szCs w:val="24"/>
              </w:rPr>
              <w:t>日</w:t>
            </w:r>
          </w:p>
        </w:tc>
        <w:tc>
          <w:tcPr>
            <w:tcW w:w="102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15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both"/>
              <w:textAlignment w:val="auto"/>
              <w:rPr>
                <w:rFonts w:hint="eastAsia" w:asciiTheme="minorEastAsia" w:hAnsiTheme="minorEastAsia" w:eastAsiaTheme="minorEastAsia" w:cstheme="minorEastAsia"/>
                <w:sz w:val="21"/>
                <w:szCs w:val="21"/>
              </w:rPr>
            </w:pPr>
          </w:p>
        </w:tc>
        <w:tc>
          <w:tcPr>
            <w:tcW w:w="15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姬海超</w:t>
            </w:r>
          </w:p>
        </w:tc>
        <w:tc>
          <w:tcPr>
            <w:tcW w:w="19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170242011001202</w:t>
            </w:r>
          </w:p>
        </w:tc>
        <w:tc>
          <w:tcPr>
            <w:tcW w:w="121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2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153"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both"/>
              <w:textAlignment w:val="auto"/>
              <w:rPr>
                <w:rFonts w:hint="eastAsia" w:asciiTheme="minorEastAsia" w:hAnsiTheme="minorEastAsia" w:eastAsiaTheme="minorEastAsia" w:cstheme="minorEastAsia"/>
                <w:sz w:val="21"/>
                <w:szCs w:val="21"/>
              </w:rPr>
            </w:pPr>
          </w:p>
        </w:tc>
        <w:tc>
          <w:tcPr>
            <w:tcW w:w="1515"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张雅倩</w:t>
            </w:r>
          </w:p>
        </w:tc>
        <w:tc>
          <w:tcPr>
            <w:tcW w:w="19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170263120100726</w:t>
            </w:r>
          </w:p>
        </w:tc>
        <w:tc>
          <w:tcPr>
            <w:tcW w:w="121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2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153"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海西蒙古族藏族自治州邮政管理局一级主任科员</w:t>
            </w:r>
            <w:r>
              <w:rPr>
                <w:rFonts w:hint="eastAsia" w:asciiTheme="minorEastAsia" w:hAnsiTheme="minorEastAsia" w:eastAsiaTheme="minorEastAsia" w:cstheme="minorEastAsia"/>
                <w:sz w:val="21"/>
                <w:szCs w:val="21"/>
              </w:rPr>
              <w:t>及以下一</w:t>
            </w:r>
          </w:p>
          <w:p>
            <w:pPr>
              <w:keepNext w:val="0"/>
              <w:keepLines w:val="0"/>
              <w:pageBreakBefore w:val="0"/>
              <w:widowControl/>
              <w:kinsoku/>
              <w:wordWrap/>
              <w:overflowPunct/>
              <w:topLinePunct w:val="0"/>
              <w:autoSpaceDE/>
              <w:autoSpaceDN w:val="0"/>
              <w:bidi w:val="0"/>
              <w:adjustRightInd/>
              <w:snapToGrid/>
              <w:spacing w:line="30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（300110002001）</w:t>
            </w:r>
          </w:p>
        </w:tc>
        <w:tc>
          <w:tcPr>
            <w:tcW w:w="151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sz w:val="24"/>
                <w:szCs w:val="24"/>
              </w:rPr>
            </w:pPr>
            <w:r>
              <w:rPr>
                <w:rFonts w:hint="eastAsia" w:eastAsia="仿宋_GB2312"/>
                <w:sz w:val="24"/>
                <w:szCs w:val="24"/>
              </w:rPr>
              <w:t>119.7</w:t>
            </w:r>
          </w:p>
        </w:tc>
        <w:tc>
          <w:tcPr>
            <w:tcW w:w="12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李增成</w:t>
            </w:r>
          </w:p>
        </w:tc>
        <w:tc>
          <w:tcPr>
            <w:tcW w:w="19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170263020114414</w:t>
            </w:r>
          </w:p>
        </w:tc>
        <w:tc>
          <w:tcPr>
            <w:tcW w:w="1215"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102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153"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both"/>
              <w:textAlignment w:val="auto"/>
              <w:rPr>
                <w:sz w:val="24"/>
                <w:szCs w:val="24"/>
              </w:rPr>
            </w:pPr>
          </w:p>
        </w:tc>
        <w:tc>
          <w:tcPr>
            <w:tcW w:w="151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孙绯旸</w:t>
            </w:r>
          </w:p>
        </w:tc>
        <w:tc>
          <w:tcPr>
            <w:tcW w:w="19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170263030221530</w:t>
            </w:r>
          </w:p>
        </w:tc>
        <w:tc>
          <w:tcPr>
            <w:tcW w:w="121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2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153"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both"/>
              <w:textAlignment w:val="auto"/>
              <w:rPr>
                <w:sz w:val="24"/>
                <w:szCs w:val="24"/>
              </w:rPr>
            </w:pPr>
          </w:p>
        </w:tc>
        <w:tc>
          <w:tcPr>
            <w:tcW w:w="1515"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00"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蒲丹</w:t>
            </w:r>
          </w:p>
        </w:tc>
        <w:tc>
          <w:tcPr>
            <w:tcW w:w="190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170263040230202</w:t>
            </w:r>
          </w:p>
        </w:tc>
        <w:tc>
          <w:tcPr>
            <w:tcW w:w="121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2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153"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kern w:val="0"/>
                <w:sz w:val="21"/>
                <w:szCs w:val="21"/>
              </w:rPr>
              <w:t>海西蒙古族藏族自治州邮政管理局一级主任科员</w:t>
            </w:r>
            <w:r>
              <w:rPr>
                <w:rFonts w:hint="eastAsia" w:asciiTheme="minorEastAsia" w:hAnsiTheme="minorEastAsia" w:eastAsiaTheme="minorEastAsia" w:cstheme="minorEastAsia"/>
                <w:sz w:val="21"/>
                <w:szCs w:val="21"/>
              </w:rPr>
              <w:t>及以下</w:t>
            </w:r>
            <w:r>
              <w:rPr>
                <w:rFonts w:hint="eastAsia" w:asciiTheme="minorEastAsia" w:hAnsiTheme="minorEastAsia" w:eastAsiaTheme="minorEastAsia" w:cstheme="minorEastAsia"/>
                <w:sz w:val="21"/>
                <w:szCs w:val="21"/>
                <w:lang w:eastAsia="zh-CN"/>
              </w:rPr>
              <w:t>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sz w:val="24"/>
                <w:szCs w:val="24"/>
              </w:rPr>
            </w:pPr>
            <w:r>
              <w:rPr>
                <w:rFonts w:hint="eastAsia" w:asciiTheme="minorEastAsia" w:hAnsiTheme="minorEastAsia" w:eastAsiaTheme="minorEastAsia" w:cstheme="minorEastAsia"/>
                <w:kern w:val="0"/>
                <w:sz w:val="21"/>
                <w:szCs w:val="21"/>
              </w:rPr>
              <w:t>（300110002002）</w:t>
            </w:r>
          </w:p>
        </w:tc>
        <w:tc>
          <w:tcPr>
            <w:tcW w:w="1515"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r>
              <w:rPr>
                <w:rFonts w:hint="eastAsia"/>
                <w:sz w:val="24"/>
                <w:szCs w:val="24"/>
              </w:rPr>
              <w:t>120.2</w:t>
            </w:r>
          </w:p>
        </w:tc>
        <w:tc>
          <w:tcPr>
            <w:tcW w:w="120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李坦壕</w:t>
            </w:r>
          </w:p>
        </w:tc>
        <w:tc>
          <w:tcPr>
            <w:tcW w:w="1905"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color w:val="000000"/>
                <w:kern w:val="0"/>
                <w:sz w:val="20"/>
                <w:szCs w:val="20"/>
                <w:u w:val="none"/>
                <w:lang w:val="en-US" w:eastAsia="zh-CN" w:bidi="ar"/>
              </w:rPr>
              <w:t>170250010801914</w:t>
            </w:r>
          </w:p>
        </w:tc>
        <w:tc>
          <w:tcPr>
            <w:tcW w:w="121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26"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153"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both"/>
              <w:textAlignment w:val="auto"/>
              <w:rPr>
                <w:sz w:val="24"/>
                <w:szCs w:val="24"/>
              </w:rPr>
            </w:pPr>
          </w:p>
        </w:tc>
        <w:tc>
          <w:tcPr>
            <w:tcW w:w="151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0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color w:val="000000"/>
                <w:kern w:val="0"/>
                <w:sz w:val="20"/>
                <w:szCs w:val="20"/>
                <w:u w:val="none"/>
                <w:lang w:val="en-US" w:eastAsia="zh-CN" w:bidi="ar"/>
              </w:rPr>
              <w:t>陈政通</w:t>
            </w:r>
          </w:p>
        </w:tc>
        <w:tc>
          <w:tcPr>
            <w:tcW w:w="1905"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color w:val="000000"/>
                <w:kern w:val="0"/>
                <w:sz w:val="20"/>
                <w:szCs w:val="20"/>
                <w:u w:val="none"/>
                <w:lang w:val="en-US" w:eastAsia="zh-CN" w:bidi="ar"/>
              </w:rPr>
              <w:t>170263040230324</w:t>
            </w:r>
          </w:p>
        </w:tc>
        <w:tc>
          <w:tcPr>
            <w:tcW w:w="121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26"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153"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both"/>
              <w:textAlignment w:val="auto"/>
              <w:rPr>
                <w:sz w:val="24"/>
                <w:szCs w:val="24"/>
              </w:rPr>
            </w:pPr>
          </w:p>
        </w:tc>
        <w:tc>
          <w:tcPr>
            <w:tcW w:w="1515"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0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color w:val="000000"/>
                <w:kern w:val="0"/>
                <w:sz w:val="20"/>
                <w:szCs w:val="20"/>
                <w:u w:val="none"/>
                <w:lang w:val="en-US" w:eastAsia="zh-CN" w:bidi="ar"/>
              </w:rPr>
              <w:t>张栋栋</w:t>
            </w:r>
          </w:p>
        </w:tc>
        <w:tc>
          <w:tcPr>
            <w:tcW w:w="1905"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color w:val="000000"/>
                <w:kern w:val="0"/>
                <w:sz w:val="20"/>
                <w:szCs w:val="20"/>
                <w:u w:val="none"/>
                <w:lang w:val="en-US" w:eastAsia="zh-CN" w:bidi="ar"/>
              </w:rPr>
              <w:t>170264010702608</w:t>
            </w:r>
          </w:p>
        </w:tc>
        <w:tc>
          <w:tcPr>
            <w:tcW w:w="121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26"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153"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玉树藏族自治州邮政管理局一级主任科员及以下</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sz w:val="24"/>
                <w:szCs w:val="24"/>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300110003001</w:t>
            </w:r>
            <w:r>
              <w:rPr>
                <w:rFonts w:hint="eastAsia" w:asciiTheme="minorEastAsia" w:hAnsiTheme="minorEastAsia" w:eastAsiaTheme="minorEastAsia" w:cstheme="minorEastAsia"/>
                <w:sz w:val="21"/>
                <w:szCs w:val="21"/>
                <w:lang w:eastAsia="zh-CN"/>
              </w:rPr>
              <w:t>）</w:t>
            </w:r>
          </w:p>
        </w:tc>
        <w:tc>
          <w:tcPr>
            <w:tcW w:w="1515"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r>
              <w:rPr>
                <w:rFonts w:hint="eastAsia"/>
                <w:sz w:val="24"/>
                <w:szCs w:val="24"/>
              </w:rPr>
              <w:t>119.9</w:t>
            </w:r>
          </w:p>
        </w:tc>
        <w:tc>
          <w:tcPr>
            <w:tcW w:w="120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color w:val="000000"/>
                <w:kern w:val="0"/>
                <w:sz w:val="20"/>
                <w:szCs w:val="20"/>
                <w:u w:val="none"/>
                <w:lang w:val="en-US" w:eastAsia="zh-CN" w:bidi="ar"/>
              </w:rPr>
              <w:t>秦雯</w:t>
            </w:r>
          </w:p>
        </w:tc>
        <w:tc>
          <w:tcPr>
            <w:tcW w:w="1905"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color w:val="000000"/>
                <w:kern w:val="0"/>
                <w:sz w:val="20"/>
                <w:szCs w:val="20"/>
                <w:u w:val="none"/>
                <w:lang w:val="en-US" w:eastAsia="zh-CN" w:bidi="ar"/>
              </w:rPr>
              <w:t>170263010202701</w:t>
            </w:r>
          </w:p>
        </w:tc>
        <w:tc>
          <w:tcPr>
            <w:tcW w:w="121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26"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153"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51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00"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color w:val="000000"/>
                <w:kern w:val="0"/>
                <w:sz w:val="20"/>
                <w:szCs w:val="20"/>
                <w:u w:val="none"/>
                <w:lang w:val="en-US" w:eastAsia="zh-CN" w:bidi="ar"/>
              </w:rPr>
              <w:t>公却才加</w:t>
            </w:r>
          </w:p>
        </w:tc>
        <w:tc>
          <w:tcPr>
            <w:tcW w:w="1905" w:type="dxa"/>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color w:val="000000"/>
                <w:kern w:val="0"/>
                <w:sz w:val="20"/>
                <w:szCs w:val="20"/>
                <w:u w:val="none"/>
                <w:lang w:val="en-US" w:eastAsia="zh-CN" w:bidi="ar"/>
              </w:rPr>
              <w:t>170263020114006</w:t>
            </w:r>
          </w:p>
        </w:tc>
        <w:tc>
          <w:tcPr>
            <w:tcW w:w="1215"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26"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153"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515"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200"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color w:val="000000"/>
                <w:kern w:val="0"/>
                <w:sz w:val="20"/>
                <w:szCs w:val="20"/>
                <w:u w:val="none"/>
                <w:lang w:val="en-US" w:eastAsia="zh-CN" w:bidi="ar"/>
              </w:rPr>
              <w:t>袁明霞</w:t>
            </w:r>
          </w:p>
        </w:tc>
        <w:tc>
          <w:tcPr>
            <w:tcW w:w="1905" w:type="dxa"/>
            <w:tcBorders>
              <w:top w:val="single" w:color="auto"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color w:val="000000"/>
                <w:kern w:val="0"/>
                <w:sz w:val="20"/>
                <w:szCs w:val="20"/>
                <w:u w:val="none"/>
                <w:lang w:val="en-US" w:eastAsia="zh-CN" w:bidi="ar"/>
              </w:rPr>
              <w:t>170263120100511</w:t>
            </w:r>
          </w:p>
        </w:tc>
        <w:tc>
          <w:tcPr>
            <w:tcW w:w="1215"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026"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2023</w:t>
      </w:r>
      <w:r>
        <w:rPr>
          <w:rFonts w:hint="eastAsia" w:eastAsia="仿宋_GB2312"/>
          <w:b/>
          <w:sz w:val="32"/>
          <w:szCs w:val="32"/>
          <w:shd w:val="clear" w:color="auto" w:fill="FFFFFF"/>
        </w:rPr>
        <w:t>年</w:t>
      </w:r>
      <w:r>
        <w:rPr>
          <w:rFonts w:hint="eastAsia" w:eastAsia="仿宋_GB2312"/>
          <w:b/>
          <w:sz w:val="32"/>
          <w:szCs w:val="32"/>
          <w:shd w:val="clear" w:color="auto" w:fill="FFFFFF"/>
          <w:lang w:val="en-US" w:eastAsia="zh-CN"/>
        </w:rPr>
        <w:t>4</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eastAsia="仿宋_GB2312"/>
          <w:b/>
          <w:bCs/>
          <w:color w:val="auto"/>
          <w:sz w:val="32"/>
          <w:szCs w:val="32"/>
          <w:shd w:val="clear" w:color="auto" w:fill="FFFFFF"/>
        </w:rPr>
        <w:t>1</w:t>
      </w:r>
      <w:r>
        <w:rPr>
          <w:rFonts w:hint="eastAsia" w:eastAsia="仿宋_GB2312"/>
          <w:b/>
          <w:bCs/>
          <w:color w:val="auto"/>
          <w:sz w:val="32"/>
          <w:szCs w:val="32"/>
          <w:shd w:val="clear" w:color="auto" w:fill="FFFFFF"/>
          <w:lang w:val="en-US" w:eastAsia="zh-CN"/>
        </w:rPr>
        <w:t>7:00</w:t>
      </w:r>
      <w:r>
        <w:rPr>
          <w:rFonts w:hint="eastAsia" w:eastAsia="仿宋_GB2312"/>
          <w:b/>
          <w:sz w:val="32"/>
          <w:szCs w:val="32"/>
          <w:shd w:val="clear" w:color="auto" w:fill="FFFFFF"/>
        </w:rPr>
        <w:t>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qhsyzglj2006@163</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4</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日17:00前发送扫描件至</w:t>
      </w: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qhsyzglj2006@163</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b/>
          <w:bCs/>
          <w:sz w:val="32"/>
          <w:szCs w:val="32"/>
          <w:highlight w:val="none"/>
          <w:shd w:val="clear" w:color="auto" w:fill="FFFFFF"/>
        </w:rPr>
        <w:t>。</w:t>
      </w:r>
      <w:r>
        <w:rPr>
          <w:rFonts w:hint="eastAsia" w:eastAsia="仿宋_GB2312"/>
          <w:b/>
          <w:bCs/>
          <w:sz w:val="32"/>
          <w:szCs w:val="32"/>
          <w:shd w:val="clear" w:color="auto" w:fill="FFFFFF"/>
        </w:rPr>
        <w:t>未在规定时间内填报放弃声明，又因个人原因不参加面试的，视情节将记入诚信档案。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4</w:t>
      </w:r>
      <w:r>
        <w:rPr>
          <w:rFonts w:hint="eastAsia" w:eastAsia="仿宋_GB2312"/>
          <w:b/>
          <w:sz w:val="32"/>
          <w:szCs w:val="32"/>
        </w:rPr>
        <w:t>月</w:t>
      </w:r>
      <w:r>
        <w:rPr>
          <w:rFonts w:hint="eastAsia" w:eastAsia="仿宋_GB2312"/>
          <w:b/>
          <w:sz w:val="32"/>
          <w:szCs w:val="32"/>
          <w:lang w:val="en-US" w:eastAsia="zh-CN"/>
        </w:rPr>
        <w:t>4</w:t>
      </w:r>
      <w:r>
        <w:rPr>
          <w:rFonts w:hint="eastAsia" w:eastAsia="仿宋_GB2312"/>
          <w:b/>
          <w:sz w:val="32"/>
          <w:szCs w:val="32"/>
        </w:rPr>
        <w:t>日前</w:t>
      </w:r>
      <w:r>
        <w:rPr>
          <w:rFonts w:hint="eastAsia" w:eastAsia="仿宋_GB2312"/>
          <w:sz w:val="32"/>
          <w:szCs w:val="32"/>
        </w:rPr>
        <w:t>将下列材料的扫描件通过电子邮件的形式发送至邮箱</w:t>
      </w: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qhsyzglj2006@163</w:t>
      </w:r>
      <w:r>
        <w:rPr>
          <w:rFonts w:eastAsia="仿宋_GB2312"/>
          <w:sz w:val="32"/>
          <w:szCs w:val="32"/>
          <w:shd w:val="clear" w:color="auto" w:fill="FFFFFF"/>
        </w:rPr>
        <w:t>.com</w:t>
      </w:r>
      <w:r>
        <w:rPr>
          <w:rFonts w:eastAsia="仿宋_GB2312"/>
          <w:sz w:val="32"/>
          <w:szCs w:val="32"/>
          <w:shd w:val="clear" w:color="auto" w:fill="FFFFFF"/>
        </w:rPr>
        <w:fldChar w:fldCharType="end"/>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w:t>
      </w:r>
      <w:r>
        <w:rPr>
          <w:rFonts w:hint="eastAsia" w:eastAsia="仿宋_GB2312"/>
          <w:sz w:val="32"/>
          <w:szCs w:val="32"/>
          <w:lang w:eastAsia="zh-CN"/>
        </w:rPr>
        <w:t>说明材料的</w:t>
      </w:r>
      <w:r>
        <w:rPr>
          <w:rFonts w:hint="eastAsia" w:eastAsia="仿宋_GB2312"/>
          <w:sz w:val="32"/>
          <w:szCs w:val="32"/>
        </w:rPr>
        <w:t>单位联系人和办公电话。</w:t>
      </w:r>
    </w:p>
    <w:p>
      <w:pPr>
        <w:spacing w:line="500" w:lineRule="exact"/>
        <w:ind w:firstLine="642" w:firstLineChars="200"/>
        <w:rPr>
          <w:rFonts w:hint="eastAsia"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hint="eastAsia" w:eastAsia="仿宋_GB2312"/>
          <w:sz w:val="32"/>
          <w:szCs w:val="32"/>
          <w:lang w:eastAsia="zh-CN"/>
        </w:rPr>
      </w:pPr>
      <w:r>
        <w:rPr>
          <w:rFonts w:hint="eastAsia" w:eastAsia="仿宋_GB2312" w:cs="Times New Roman"/>
          <w:sz w:val="32"/>
          <w:szCs w:val="32"/>
          <w:highlight w:val="none"/>
          <w:lang w:eastAsia="zh-CN"/>
        </w:rPr>
        <w:t>（六）</w:t>
      </w:r>
      <w:r>
        <w:rPr>
          <w:rFonts w:hint="eastAsia" w:eastAsia="仿宋_GB2312"/>
          <w:sz w:val="32"/>
          <w:szCs w:val="32"/>
          <w:highlight w:val="none"/>
          <w:lang w:eastAsia="zh-CN"/>
        </w:rPr>
        <w:t>考生所在党组织出具的党员说明。</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3</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4</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13</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日7</w:t>
      </w:r>
      <w:r>
        <w:rPr>
          <w:rFonts w:hint="eastAsia" w:eastAsia="仿宋_GB2312"/>
          <w:b/>
          <w:sz w:val="32"/>
          <w:szCs w:val="32"/>
          <w:shd w:val="clear" w:color="auto" w:fill="FFFFFF"/>
          <w:lang w:val="en-US" w:eastAsia="zh-CN"/>
        </w:rPr>
        <w:t>:</w:t>
      </w:r>
      <w:r>
        <w:rPr>
          <w:rFonts w:hint="eastAsia" w:eastAsia="仿宋_GB2312"/>
          <w:b/>
          <w:sz w:val="32"/>
          <w:szCs w:val="32"/>
          <w:shd w:val="clear" w:color="auto" w:fill="FFFFFF"/>
        </w:rPr>
        <w:t>30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b/>
          <w:bCs/>
          <w:sz w:val="32"/>
          <w:szCs w:val="32"/>
          <w:highlight w:val="none"/>
          <w:shd w:val="clear" w:color="auto" w:fill="FFFFFF"/>
          <w:lang w:eastAsia="zh-CN"/>
        </w:rPr>
        <w:t>青海省邮政管理局</w:t>
      </w:r>
      <w:r>
        <w:rPr>
          <w:rFonts w:eastAsia="仿宋_GB2312"/>
          <w:b/>
          <w:bCs/>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eastAsia="zh-CN"/>
        </w:rPr>
        <w:t>青海省西宁市城中区西大街</w:t>
      </w:r>
      <w:r>
        <w:rPr>
          <w:rFonts w:hint="eastAsia" w:eastAsia="仿宋_GB2312"/>
          <w:sz w:val="32"/>
          <w:szCs w:val="32"/>
          <w:highlight w:val="none"/>
          <w:shd w:val="clear" w:color="auto" w:fill="FFFFFF"/>
          <w:lang w:val="en-US" w:eastAsia="zh-CN"/>
        </w:rPr>
        <w:t>2号兴旺大厦办公楼15楼</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交通路线：</w:t>
      </w:r>
      <w:r>
        <w:rPr>
          <w:rFonts w:hint="eastAsia" w:eastAsia="仿宋_GB2312"/>
          <w:sz w:val="32"/>
          <w:szCs w:val="32"/>
          <w:highlight w:val="none"/>
          <w:shd w:val="clear" w:color="auto" w:fill="FFFFFF"/>
          <w:lang w:eastAsia="zh-CN"/>
        </w:rPr>
        <w:t>西宁火车站</w:t>
      </w:r>
      <w:r>
        <w:rPr>
          <w:rFonts w:eastAsia="仿宋_GB2312"/>
          <w:sz w:val="32"/>
          <w:szCs w:val="32"/>
          <w:highlight w:val="none"/>
          <w:shd w:val="clear" w:color="auto" w:fill="FFFFFF"/>
        </w:rPr>
        <w:t>可</w:t>
      </w:r>
      <w:r>
        <w:rPr>
          <w:rFonts w:hint="eastAsia" w:eastAsia="仿宋_GB2312"/>
          <w:sz w:val="32"/>
          <w:szCs w:val="32"/>
          <w:highlight w:val="none"/>
          <w:shd w:val="clear" w:color="auto" w:fill="FFFFFF"/>
          <w:lang w:eastAsia="zh-CN"/>
        </w:rPr>
        <w:t>乘坐</w:t>
      </w:r>
      <w:r>
        <w:rPr>
          <w:rFonts w:hint="eastAsia" w:eastAsia="仿宋_GB2312"/>
          <w:sz w:val="32"/>
          <w:szCs w:val="32"/>
          <w:highlight w:val="none"/>
          <w:shd w:val="clear" w:color="auto" w:fill="FFFFFF"/>
          <w:lang w:val="en-US" w:eastAsia="zh-CN"/>
        </w:rPr>
        <w:t>3路、49路公交车</w:t>
      </w:r>
      <w:r>
        <w:rPr>
          <w:rFonts w:eastAsia="仿宋_GB2312"/>
          <w:sz w:val="32"/>
          <w:szCs w:val="32"/>
          <w:highlight w:val="none"/>
          <w:shd w:val="clear" w:color="auto" w:fill="FFFFFF"/>
        </w:rPr>
        <w:t>，</w:t>
      </w:r>
      <w:r>
        <w:rPr>
          <w:rFonts w:hint="eastAsia" w:eastAsia="仿宋_GB2312"/>
          <w:sz w:val="32"/>
          <w:szCs w:val="32"/>
          <w:highlight w:val="none"/>
          <w:shd w:val="clear" w:color="auto" w:fill="FFFFFF"/>
          <w:lang w:eastAsia="zh-CN"/>
        </w:rPr>
        <w:t>在大十字北下车；也可乘坐</w:t>
      </w:r>
      <w:r>
        <w:rPr>
          <w:rFonts w:hint="eastAsia" w:eastAsia="仿宋_GB2312"/>
          <w:sz w:val="32"/>
          <w:szCs w:val="32"/>
          <w:highlight w:val="none"/>
          <w:shd w:val="clear" w:color="auto" w:fill="FFFFFF"/>
          <w:lang w:val="en-US" w:eastAsia="zh-CN"/>
        </w:rPr>
        <w:t>1路、20路、103路公交车，在大十字东下车，穿过附近十字路口地下通道即到</w:t>
      </w:r>
      <w:r>
        <w:rPr>
          <w:rFonts w:eastAsia="仿宋_GB2312"/>
          <w:sz w:val="32"/>
          <w:szCs w:val="32"/>
          <w:highlight w:val="none"/>
          <w:shd w:val="clear" w:color="auto" w:fill="FFFFFF"/>
        </w:rPr>
        <w:t>。</w:t>
      </w:r>
    </w:p>
    <w:p>
      <w:pPr>
        <w:shd w:val="solid" w:color="FFFFFF" w:fill="auto"/>
        <w:autoSpaceDN w:val="0"/>
        <w:spacing w:line="500" w:lineRule="exact"/>
        <w:ind w:firstLine="640"/>
        <w:rPr>
          <w:rFonts w:hint="default" w:eastAsia="仿宋_GB2312"/>
          <w:sz w:val="32"/>
          <w:szCs w:val="32"/>
          <w:highlight w:val="none"/>
          <w:shd w:val="clear" w:color="auto" w:fill="FFFFFF"/>
          <w:lang w:val="en-US" w:eastAsia="zh-CN"/>
        </w:rPr>
      </w:pPr>
      <w:r>
        <w:rPr>
          <w:rFonts w:hint="eastAsia" w:eastAsia="仿宋_GB2312"/>
          <w:sz w:val="32"/>
          <w:szCs w:val="32"/>
          <w:highlight w:val="none"/>
          <w:shd w:val="clear" w:color="auto" w:fill="FFFFFF"/>
          <w:lang w:eastAsia="zh-CN"/>
        </w:rPr>
        <w:t>市区内乘坐</w:t>
      </w:r>
      <w:r>
        <w:rPr>
          <w:rFonts w:hint="eastAsia" w:eastAsia="仿宋_GB2312"/>
          <w:sz w:val="32"/>
          <w:szCs w:val="32"/>
          <w:highlight w:val="none"/>
          <w:shd w:val="clear" w:color="auto" w:fill="FFFFFF"/>
          <w:lang w:val="en-US" w:eastAsia="zh-CN"/>
        </w:rPr>
        <w:t>39路、86路、102路公交车，在大十字北下车；也可乘坐2路、14路、22路、23路、25路、26路、32路、41路、62路、105路、502路、1002路、T2路公交车，在大十字东下车，穿过附近十字路口地下通道即到</w:t>
      </w:r>
      <w:r>
        <w:rPr>
          <w:rFonts w:eastAsia="仿宋_GB2312"/>
          <w:sz w:val="32"/>
          <w:szCs w:val="32"/>
          <w:highlight w:val="none"/>
          <w:shd w:val="clear" w:color="auto" w:fill="FFFFFF"/>
        </w:rPr>
        <w:t>。</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hint="eastAsia"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eastAsia="黑体"/>
          <w:sz w:val="32"/>
          <w:szCs w:val="32"/>
        </w:rPr>
        <w:t>1:1</w:t>
      </w:r>
      <w:r>
        <w:rPr>
          <w:rFonts w:hint="eastAsia" w:eastAsia="仿宋_GB2312"/>
          <w:sz w:val="32"/>
          <w:szCs w:val="32"/>
        </w:rPr>
        <w:t>确定体检和考察人选；比例低于3:1的，考生面试成绩应达到65分的面试合格分数线，方可进入体检和考察。体检时间另行通知。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0971-4915607</w:t>
      </w:r>
      <w:r>
        <w:rPr>
          <w:rFonts w:hint="eastAsia" w:eastAsia="仿宋_GB2312"/>
          <w:sz w:val="32"/>
          <w:szCs w:val="32"/>
          <w:highlight w:val="none"/>
        </w:rPr>
        <w:t>（电话）</w:t>
      </w:r>
    </w:p>
    <w:p>
      <w:pPr>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hint="eastAsia" w:eastAsia="仿宋_GB2312"/>
          <w:sz w:val="32"/>
          <w:szCs w:val="32"/>
          <w:highlight w:val="none"/>
          <w:lang w:val="en-US" w:eastAsia="zh-CN"/>
        </w:rPr>
        <w:t>0971-8588122</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lang w:val="en-US" w:eastAsia="zh-CN"/>
        </w:rPr>
        <w:t>4</w:t>
      </w:r>
      <w:r>
        <w:rPr>
          <w:rFonts w:hint="eastAsia" w:eastAsia="仿宋_GB2312"/>
          <w:sz w:val="32"/>
        </w:rPr>
        <w:t xml:space="preserve">. 报名推荐表（应届毕业生用）                     </w:t>
      </w:r>
    </w:p>
    <w:p>
      <w:pPr>
        <w:spacing w:line="520" w:lineRule="exact"/>
        <w:ind w:firstLine="1600" w:firstLineChars="500"/>
        <w:rPr>
          <w:rFonts w:eastAsia="仿宋_GB2312"/>
          <w:sz w:val="32"/>
        </w:rPr>
      </w:pPr>
      <w:r>
        <w:rPr>
          <w:rFonts w:hint="eastAsia" w:eastAsia="仿宋_GB2312"/>
          <w:sz w:val="32"/>
          <w:lang w:val="en-US" w:eastAsia="zh-CN"/>
        </w:rPr>
        <w:t>5</w:t>
      </w:r>
      <w:r>
        <w:rPr>
          <w:rFonts w:hint="eastAsia" w:eastAsia="仿宋_GB2312"/>
          <w:sz w:val="32"/>
        </w:rPr>
        <w:t>.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青海省</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2023</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3</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31</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hint="eastAsia" w:eastAsia="黑体"/>
          <w:bCs/>
          <w:spacing w:val="8"/>
          <w:sz w:val="32"/>
          <w:szCs w:val="32"/>
        </w:rPr>
      </w:pPr>
    </w:p>
    <w:p>
      <w:pPr>
        <w:spacing w:line="580" w:lineRule="exact"/>
        <w:rPr>
          <w:rFonts w:hint="eastAsia" w:eastAsia="黑体"/>
          <w:bCs/>
          <w:spacing w:val="8"/>
          <w:sz w:val="32"/>
          <w:szCs w:val="32"/>
        </w:rPr>
      </w:pPr>
    </w:p>
    <w:p>
      <w:pPr>
        <w:spacing w:line="580" w:lineRule="exact"/>
        <w:rPr>
          <w:rFonts w:hint="eastAsia" w:eastAsia="黑体"/>
          <w:bCs/>
          <w:spacing w:val="8"/>
          <w:sz w:val="32"/>
          <w:szCs w:val="32"/>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w:t>
      </w:r>
      <w:r>
        <w:rPr>
          <w:rFonts w:hint="eastAsia" w:ascii="仿宋_GB2312" w:hAnsi="宋体" w:eastAsia="仿宋_GB2312"/>
          <w:bCs/>
          <w:spacing w:val="8"/>
          <w:sz w:val="32"/>
          <w:szCs w:val="32"/>
          <w:lang w:eastAsia="zh-CN"/>
        </w:rPr>
        <w:t>说明</w:t>
      </w:r>
      <w:r>
        <w:rPr>
          <w:rFonts w:hint="eastAsia" w:ascii="仿宋_GB2312" w:hAnsi="宋体" w:eastAsia="仿宋_GB2312"/>
          <w:bCs/>
          <w:spacing w:val="8"/>
          <w:sz w:val="32"/>
          <w:szCs w:val="32"/>
        </w:rPr>
        <w:t>。</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4</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1"/>
        </w:numPr>
        <w:rPr>
          <w:rFonts w:hint="eastAsia"/>
        </w:rPr>
      </w:pPr>
      <w:r>
        <w:rPr>
          <w:rFonts w:hint="eastAsia"/>
        </w:rPr>
        <w:t>请填表人实事求是地填写，以免影响正常录用工作，未经毕分办签章此表无效。</w:t>
      </w:r>
    </w:p>
    <w:p>
      <w:pPr>
        <w:numPr>
          <w:ilvl w:val="0"/>
          <w:numId w:val="1"/>
        </w:numPr>
        <w:rPr>
          <w:rFonts w:hint="eastAsia"/>
        </w:rPr>
      </w:pPr>
      <w:r>
        <w:rPr>
          <w:rFonts w:hint="eastAsia"/>
        </w:rPr>
        <w:t>“生源”指大学生上大学前户口所在的省、自治区、直辖市。</w:t>
      </w:r>
    </w:p>
    <w:p>
      <w:pPr>
        <w:numPr>
          <w:ilvl w:val="0"/>
          <w:numId w:val="1"/>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0FDF6931"/>
    <w:rsid w:val="1186384C"/>
    <w:rsid w:val="16697BD2"/>
    <w:rsid w:val="198432E8"/>
    <w:rsid w:val="1B4F4EDD"/>
    <w:rsid w:val="1BF5AD91"/>
    <w:rsid w:val="1C687BA8"/>
    <w:rsid w:val="1DA2662B"/>
    <w:rsid w:val="1DE6E5F6"/>
    <w:rsid w:val="1F435D57"/>
    <w:rsid w:val="20F85964"/>
    <w:rsid w:val="2270048D"/>
    <w:rsid w:val="25783C88"/>
    <w:rsid w:val="25E023B3"/>
    <w:rsid w:val="27D55CE6"/>
    <w:rsid w:val="2A3235C6"/>
    <w:rsid w:val="2A7740BB"/>
    <w:rsid w:val="2B195E43"/>
    <w:rsid w:val="2B6A4948"/>
    <w:rsid w:val="2B7FB133"/>
    <w:rsid w:val="2C5F615A"/>
    <w:rsid w:val="2E5E5C1F"/>
    <w:rsid w:val="2E8C546A"/>
    <w:rsid w:val="303809A8"/>
    <w:rsid w:val="30C70618"/>
    <w:rsid w:val="3389601C"/>
    <w:rsid w:val="38631313"/>
    <w:rsid w:val="38A72D01"/>
    <w:rsid w:val="393B43B5"/>
    <w:rsid w:val="3A5369BF"/>
    <w:rsid w:val="3A900623"/>
    <w:rsid w:val="3AA70248"/>
    <w:rsid w:val="3ABD23EC"/>
    <w:rsid w:val="3EE21837"/>
    <w:rsid w:val="3EFD9AB9"/>
    <w:rsid w:val="3F372430"/>
    <w:rsid w:val="3F6EE40A"/>
    <w:rsid w:val="3FFB48E3"/>
    <w:rsid w:val="3FFFA78C"/>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CFFD049"/>
    <w:rsid w:val="5FCF6D95"/>
    <w:rsid w:val="6277079A"/>
    <w:rsid w:val="63DFD546"/>
    <w:rsid w:val="64AF38BD"/>
    <w:rsid w:val="66A9277E"/>
    <w:rsid w:val="67EE932A"/>
    <w:rsid w:val="687142E8"/>
    <w:rsid w:val="69F3315F"/>
    <w:rsid w:val="6CB23063"/>
    <w:rsid w:val="6CBF1E55"/>
    <w:rsid w:val="6E3BB695"/>
    <w:rsid w:val="6F416B95"/>
    <w:rsid w:val="73391019"/>
    <w:rsid w:val="760E5F3E"/>
    <w:rsid w:val="787E7EBD"/>
    <w:rsid w:val="78B6041B"/>
    <w:rsid w:val="79C9E669"/>
    <w:rsid w:val="79D85F74"/>
    <w:rsid w:val="79DC4C0D"/>
    <w:rsid w:val="7AB855E2"/>
    <w:rsid w:val="7AC65BFC"/>
    <w:rsid w:val="7AF5F0F5"/>
    <w:rsid w:val="7BDC32D6"/>
    <w:rsid w:val="7BED01C8"/>
    <w:rsid w:val="7CFD93D1"/>
    <w:rsid w:val="7D54BFF0"/>
    <w:rsid w:val="7D761C62"/>
    <w:rsid w:val="7E9EA4A4"/>
    <w:rsid w:val="7EDDE9C5"/>
    <w:rsid w:val="7F5A08F0"/>
    <w:rsid w:val="7F6FFEBA"/>
    <w:rsid w:val="7FB70E47"/>
    <w:rsid w:val="7FEF5E17"/>
    <w:rsid w:val="7FEF8023"/>
    <w:rsid w:val="7FF7839E"/>
    <w:rsid w:val="953FAAA0"/>
    <w:rsid w:val="9FFEED8D"/>
    <w:rsid w:val="A67FDBB9"/>
    <w:rsid w:val="B5FA336C"/>
    <w:rsid w:val="BF6FC12B"/>
    <w:rsid w:val="BF7759F2"/>
    <w:rsid w:val="BFE3894E"/>
    <w:rsid w:val="CDFE09AF"/>
    <w:rsid w:val="DFE62291"/>
    <w:rsid w:val="DFEB8046"/>
    <w:rsid w:val="E9B7FDCF"/>
    <w:rsid w:val="EBFEEEEE"/>
    <w:rsid w:val="EBFF9FAE"/>
    <w:rsid w:val="EFCCB693"/>
    <w:rsid w:val="EFF76B27"/>
    <w:rsid w:val="F3EAC5B9"/>
    <w:rsid w:val="F51F5881"/>
    <w:rsid w:val="F7FB1BA1"/>
    <w:rsid w:val="F97C0A30"/>
    <w:rsid w:val="FBBB7A24"/>
    <w:rsid w:val="FBEF6E72"/>
    <w:rsid w:val="FE77D2BD"/>
    <w:rsid w:val="FEDBC95E"/>
    <w:rsid w:val="FEFBA5D3"/>
    <w:rsid w:val="FEFD33C3"/>
    <w:rsid w:val="FEFFE2A1"/>
    <w:rsid w:val="FF3A8D5A"/>
    <w:rsid w:val="FF7E203F"/>
    <w:rsid w:val="FF7F2E8F"/>
    <w:rsid w:val="FFB03216"/>
    <w:rsid w:val="FFDDBBFC"/>
    <w:rsid w:val="FFE93069"/>
    <w:rsid w:val="FFF85A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2021-02-13T02:50:00Z</dcterms:created>
  <dc:creator>微软中国</dc:creator>
  <cp:lastModifiedBy>kylin</cp:lastModifiedBy>
  <cp:lastPrinted>2019-10-31T06:40:00Z</cp:lastPrinted>
  <dcterms:modified xsi:type="dcterms:W3CDTF">2023-03-30T18:34:53Z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