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framePr w:wrap="auto" w:vAnchor="margin" w:hAnchor="text" w:yAlign="inline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300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  <w:u w:color="00000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u w:color="000000"/>
          <w:lang w:val="en-US" w:eastAsia="zh-CN"/>
        </w:rPr>
        <w:t>附件1：</w:t>
      </w:r>
    </w:p>
    <w:tbl>
      <w:tblPr>
        <w:tblStyle w:val="4"/>
        <w:tblW w:w="13048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090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663"/>
        <w:gridCol w:w="585"/>
        <w:gridCol w:w="615"/>
        <w:gridCol w:w="617"/>
        <w:gridCol w:w="221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3" w:type="dxa"/>
          <w:trHeight w:val="335" w:hRule="atLeast"/>
          <w:jc w:val="center"/>
        </w:trPr>
        <w:tc>
          <w:tcPr>
            <w:tcW w:w="108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 xml:space="preserve">        </w:t>
            </w:r>
            <w:bookmarkStart w:id="0" w:name="_GoBack"/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36"/>
                <w:szCs w:val="36"/>
                <w:u w:val="none"/>
                <w:lang w:val="en-US" w:eastAsia="zh-CN"/>
              </w:rPr>
              <w:t>邯郸经济技术开发区2023年公开招聘教师岗位信息表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部门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单位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层次</w:t>
            </w:r>
          </w:p>
        </w:tc>
        <w:tc>
          <w:tcPr>
            <w:tcW w:w="8460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各岗位招聘人数</w:t>
            </w:r>
          </w:p>
        </w:tc>
        <w:tc>
          <w:tcPr>
            <w:tcW w:w="2213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总计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小计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语文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数学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英语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物理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化学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生物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历史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地理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政治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音乐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体育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美术</w:t>
            </w:r>
          </w:p>
        </w:tc>
        <w:tc>
          <w:tcPr>
            <w:tcW w:w="2213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邯郸经济技术开发区教文体中心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123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高中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  <w:t>初中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小学</w:t>
            </w:r>
          </w:p>
        </w:tc>
        <w:tc>
          <w:tcPr>
            <w:tcW w:w="59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限高校毕业生报考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2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bidi w:val="0"/>
              <w:snapToGrid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定向招聘岗位报考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13" w:type="dxa"/>
          <w:trHeight w:val="740" w:hRule="atLeast"/>
          <w:jc w:val="center"/>
        </w:trPr>
        <w:tc>
          <w:tcPr>
            <w:tcW w:w="108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topLinePunct w:val="0"/>
              <w:bidi w:val="0"/>
              <w:snapToGrid/>
              <w:jc w:val="left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zZTJjNmE4OGNjOGQwMWY3ZWZkMTYxMzMyOTUyYmIifQ=="/>
  </w:docVars>
  <w:rsids>
    <w:rsidRoot w:val="00000000"/>
    <w:rsid w:val="4154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1"/>
    <w:basedOn w:val="1"/>
    <w:next w:val="1"/>
    <w:qFormat/>
    <w:uiPriority w:val="0"/>
    <w:pPr>
      <w:spacing w:line="580" w:lineRule="exact"/>
      <w:ind w:firstLine="200" w:firstLineChars="200"/>
    </w:pPr>
    <w:rPr>
      <w:rFonts w:ascii="仿宋_GB2312" w:hAnsi="仿宋_GB2312"/>
      <w:szCs w:val="24"/>
    </w:rPr>
  </w:style>
  <w:style w:type="paragraph" w:customStyle="1" w:styleId="6">
    <w:name w:val="正文 A"/>
    <w:qFormat/>
    <w:uiPriority w:val="0"/>
    <w:pPr>
      <w:keepNext w:val="0"/>
      <w:keepLines w:val="0"/>
      <w:pageBreakBefore w:val="0"/>
      <w:framePr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春华秋实</cp:lastModifiedBy>
  <dcterms:modified xsi:type="dcterms:W3CDTF">2023-07-17T09:12:34Z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19825DF13C4A4108802C954D011B1678_12</vt:lpwstr>
  </property>
</Properties>
</file>