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银龄讲学计划202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—202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学年招募讲学教师需求表</w:t>
      </w:r>
    </w:p>
    <w:bookmarkEnd w:id="0"/>
    <w:tbl>
      <w:tblPr>
        <w:tblStyle w:val="4"/>
        <w:tblW w:w="14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532"/>
        <w:gridCol w:w="1909"/>
        <w:gridCol w:w="4398"/>
        <w:gridCol w:w="4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 w:bidi="ar"/>
              </w:rPr>
              <w:t xml:space="preserve">                                                          单位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 w:bidi="ar"/>
              </w:rPr>
              <w:t>: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市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小计</w:t>
            </w:r>
          </w:p>
        </w:tc>
        <w:tc>
          <w:tcPr>
            <w:tcW w:w="8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2023—2024学年需求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小学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石家庄市赞皇县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  <w:t>小学语文2人，小学数学1人，小学管理2人。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石家庄市行唐县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eastAsia="zh-CN"/>
              </w:rPr>
              <w:t>小学全科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3人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石家庄市灵寿县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  <w:t>小学全科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  <w:t>人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石家庄市平山县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  <w:t>小学数学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2人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>17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96F0F"/>
    <w:multiLevelType w:val="multilevel"/>
    <w:tmpl w:val="12796F0F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pStyle w:val="2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GI3NTQ5NjIzODBiZTUwN2Q0N2VhZmUxNDk3ZTAifQ=="/>
  </w:docVars>
  <w:rsids>
    <w:rsidRoot w:val="15E900BF"/>
    <w:rsid w:val="15E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numPr>
        <w:ilvl w:val="1"/>
        <w:numId w:val="1"/>
      </w:numPr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2"/>
    <w:basedOn w:val="5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7">
    <w:name w:val="font12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2023-08-10T07:59:00Z</dcterms:created>
  <dc:creator>师磊</dc:creator>
  <cp:lastModifiedBy>师磊</cp:lastModifiedBy>
  <dcterms:modified xsi:type="dcterms:W3CDTF">2023-08-10T08:00:59Z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3F3D686ACF3C49B38E1C4A2B7B4A16DD_11</vt:lpwstr>
  </property>
</Properties>
</file>