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附件1</w:t>
      </w:r>
    </w:p>
    <w:p>
      <w:pPr>
        <w:adjustRightInd w:val="0"/>
        <w:spacing w:line="240" w:lineRule="atLeast"/>
        <w:ind w:left="-162" w:right="-319"/>
        <w:jc w:val="center"/>
        <w:rPr>
          <w:rFonts w:ascii="Times New Roman" w:hAnsi="Times New Roman" w:eastAsia="创艺简标宋" w:cs="创艺简标宋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创艺简标宋" w:cs="创艺简标宋"/>
          <w:color w:val="auto"/>
          <w:sz w:val="44"/>
          <w:szCs w:val="44"/>
          <w:highlight w:val="none"/>
        </w:rPr>
        <w:t>共青团龙湾区委招聘编外工作人员</w:t>
      </w:r>
    </w:p>
    <w:p>
      <w:pPr>
        <w:adjustRightInd w:val="0"/>
        <w:spacing w:line="240" w:lineRule="atLeast"/>
        <w:ind w:left="-162" w:right="-319"/>
        <w:jc w:val="center"/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创艺简标宋" w:cs="创艺简标宋"/>
          <w:color w:val="auto"/>
          <w:sz w:val="44"/>
          <w:szCs w:val="44"/>
          <w:highlight w:val="none"/>
        </w:rPr>
        <w:t>岗位一览表</w:t>
      </w:r>
      <w:r>
        <w:rPr>
          <w:rFonts w:ascii="Times New Roman" w:hAnsi="Times New Roman" w:eastAsia="宋体" w:cs="宋体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auto"/>
          <w:sz w:val="32"/>
          <w:szCs w:val="32"/>
          <w:highlight w:val="none"/>
        </w:rPr>
        <w:t> </w:t>
      </w:r>
    </w:p>
    <w:p>
      <w:pPr>
        <w:adjustRightInd w:val="0"/>
        <w:spacing w:line="240" w:lineRule="atLeast"/>
        <w:jc w:val="center"/>
        <w:rPr>
          <w:rFonts w:ascii="Times New Roman" w:hAnsi="Times New Roman" w:eastAsia="宋体" w:cs="Times New Roman"/>
          <w:color w:val="auto"/>
          <w:szCs w:val="21"/>
          <w:highlight w:val="none"/>
        </w:rPr>
      </w:pPr>
      <w:r>
        <w:rPr>
          <w:rFonts w:ascii="Times New Roman" w:hAnsi="Times New Roman" w:eastAsia="宋体" w:cs="Times New Roman"/>
          <w:color w:val="auto"/>
          <w:szCs w:val="21"/>
          <w:highlight w:val="none"/>
        </w:rPr>
        <w:t> </w:t>
      </w:r>
    </w:p>
    <w:tbl>
      <w:tblPr>
        <w:tblStyle w:val="3"/>
        <w:tblW w:w="14055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01"/>
        <w:gridCol w:w="804"/>
        <w:gridCol w:w="1914"/>
        <w:gridCol w:w="801"/>
        <w:gridCol w:w="1439"/>
        <w:gridCol w:w="1965"/>
        <w:gridCol w:w="5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5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5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综合管理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1992年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月1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日以后出生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全日制专科及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以上学历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1、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具备一定文字写作能力；</w:t>
            </w:r>
          </w:p>
          <w:p>
            <w:pPr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有较强的服务意识，具备良好的沟通能力，具有一定的活动运营和推广经验；</w:t>
            </w:r>
          </w:p>
          <w:p>
            <w:pPr>
              <w:tabs>
                <w:tab w:val="left" w:pos="360"/>
              </w:tabs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3、熟练掌握办公软件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rPr>
          <w:rFonts w:ascii="Times New Roman" w:hAnsi="Times New Roman"/>
          <w:color w:val="auto"/>
        </w:rPr>
        <w:sectPr>
          <w:pgSz w:w="16838" w:h="11906" w:orient="landscape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5A8D"/>
    <w:rsid w:val="7EEEB044"/>
    <w:rsid w:val="7E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2023-07-13T23:08:00Z</dcterms:created>
  <dc:creator>后来大雁往北飞</dc:creator>
  <cp:lastModifiedBy>后来大雁往北飞</cp:lastModifiedBy>
  <dcterms:modified xsi:type="dcterms:W3CDTF">2023-08-11T18:17:24Z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5CCF94991814EE66D9A2AF643709B667_41</vt:lpwstr>
  </property>
</Properties>
</file>