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711C" w:rsidRDefault="009A10DB">
      <w:pPr>
        <w:spacing w:line="560" w:lineRule="exact"/>
        <w:jc w:val="left"/>
        <w:rPr>
          <w:rFonts w:ascii="黑体" w:eastAsia="黑体" w:hAnsi="黑体" w:cs="黑体"/>
          <w:color w:val="000000"/>
          <w:sz w:val="32"/>
          <w:szCs w:val="32"/>
        </w:rPr>
      </w:pPr>
      <w:r>
        <w:rPr>
          <w:rFonts w:ascii="黑体" w:eastAsia="黑体" w:hAnsi="黑体" w:cs="黑体" w:hint="eastAsia"/>
          <w:color w:val="000000"/>
          <w:sz w:val="32"/>
          <w:szCs w:val="32"/>
        </w:rPr>
        <w:t>附件</w:t>
      </w:r>
      <w:r>
        <w:rPr>
          <w:rFonts w:ascii="黑体" w:eastAsia="黑体" w:hAnsi="黑体" w:cs="黑体" w:hint="eastAsia"/>
          <w:color w:val="000000"/>
          <w:sz w:val="32"/>
          <w:szCs w:val="32"/>
        </w:rPr>
        <w:t>2</w:t>
      </w:r>
      <w:r>
        <w:rPr>
          <w:rFonts w:ascii="黑体" w:eastAsia="黑体" w:hAnsi="黑体" w:cs="黑体" w:hint="eastAsia"/>
          <w:color w:val="000000"/>
          <w:sz w:val="32"/>
          <w:szCs w:val="32"/>
        </w:rPr>
        <w:t>：</w:t>
      </w:r>
    </w:p>
    <w:p w:rsidR="0072711C" w:rsidRDefault="0072711C">
      <w:pPr>
        <w:spacing w:line="560" w:lineRule="exact"/>
        <w:ind w:firstLineChars="200" w:firstLine="880"/>
        <w:rPr>
          <w:rFonts w:ascii="方正小标宋简体" w:eastAsia="方正小标宋简体" w:hAnsi="方正小标宋简体" w:cs="方正小标宋简体"/>
          <w:color w:val="000000"/>
          <w:sz w:val="44"/>
          <w:szCs w:val="44"/>
        </w:rPr>
      </w:pPr>
    </w:p>
    <w:p w:rsidR="0072711C" w:rsidRDefault="009A10DB">
      <w:pPr>
        <w:spacing w:line="560" w:lineRule="exact"/>
        <w:ind w:firstLineChars="100" w:firstLine="440"/>
        <w:rPr>
          <w:rFonts w:ascii="方正小标宋简体" w:eastAsia="方正小标宋简体" w:hAnsi="方正小标宋简体" w:cs="方正小标宋简体"/>
          <w:color w:val="000000"/>
          <w:sz w:val="44"/>
          <w:szCs w:val="44"/>
        </w:rPr>
      </w:pPr>
      <w:r>
        <w:rPr>
          <w:rFonts w:ascii="方正小标宋简体" w:eastAsia="方正小标宋简体" w:hAnsi="方正小标宋简体" w:cs="方正小标宋简体" w:hint="eastAsia"/>
          <w:color w:val="000000"/>
          <w:sz w:val="44"/>
          <w:szCs w:val="44"/>
        </w:rPr>
        <w:t>山东商务职业学院公开招聘报名须知</w:t>
      </w:r>
    </w:p>
    <w:p w:rsidR="0072711C" w:rsidRDefault="0072711C">
      <w:pPr>
        <w:adjustRightInd w:val="0"/>
        <w:snapToGrid w:val="0"/>
        <w:spacing w:line="560" w:lineRule="exact"/>
        <w:ind w:firstLineChars="200" w:firstLine="643"/>
        <w:jc w:val="left"/>
        <w:rPr>
          <w:rFonts w:ascii="仿宋_GB2312" w:eastAsia="仿宋_GB2312" w:hAnsi="仿宋_GB2312" w:cs="仿宋_GB2312"/>
          <w:b/>
          <w:bCs/>
          <w:color w:val="000000"/>
          <w:sz w:val="32"/>
          <w:szCs w:val="32"/>
        </w:rPr>
      </w:pPr>
    </w:p>
    <w:p w:rsidR="0072711C" w:rsidRDefault="009A10DB">
      <w:pPr>
        <w:adjustRightInd w:val="0"/>
        <w:snapToGrid w:val="0"/>
        <w:spacing w:line="560" w:lineRule="exact"/>
        <w:ind w:firstLineChars="200" w:firstLine="640"/>
        <w:jc w:val="left"/>
        <w:rPr>
          <w:rFonts w:ascii="黑体" w:eastAsia="黑体" w:hAnsi="黑体" w:cs="黑体"/>
          <w:color w:val="000000"/>
          <w:sz w:val="32"/>
          <w:szCs w:val="32"/>
        </w:rPr>
      </w:pPr>
      <w:r>
        <w:rPr>
          <w:rFonts w:ascii="黑体" w:eastAsia="黑体" w:hAnsi="黑体" w:cs="黑体" w:hint="eastAsia"/>
          <w:color w:val="000000"/>
          <w:sz w:val="32"/>
          <w:szCs w:val="32"/>
        </w:rPr>
        <w:t>一、网上报名注意事项</w:t>
      </w:r>
    </w:p>
    <w:p w:rsidR="0072711C" w:rsidRDefault="009A10DB">
      <w:pPr>
        <w:adjustRightInd w:val="0"/>
        <w:snapToGrid w:val="0"/>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打开报名平台按程序注册登录后，按要求进行报名。报名时，应聘人员提交的报名申请材料必须真实、准确、完整，能够体现报考岗位的要求。因提交报名申请材料不准确、不完整、不符合要求，影响网上报名的，由应聘人员本人承担相应后果。应聘人员的申请材料、信息不实或者不符合报名条件的，一经查实，即取消报考资格。对伪造、变造有关证件、材料、信息，骗取考试资格的，将按照有关规定处理。</w:t>
      </w:r>
    </w:p>
    <w:p w:rsidR="0072711C" w:rsidRDefault="009A10DB">
      <w:pPr>
        <w:adjustRightInd w:val="0"/>
        <w:snapToGrid w:val="0"/>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网上报名平台的表项中未能涵盖报考岗位所要求资格条件的，务必在“备注栏”中如实填写。</w:t>
      </w:r>
    </w:p>
    <w:p w:rsidR="0072711C" w:rsidRDefault="009A10DB">
      <w:pPr>
        <w:adjustRightInd w:val="0"/>
        <w:snapToGrid w:val="0"/>
        <w:spacing w:line="560" w:lineRule="exact"/>
        <w:ind w:firstLineChars="200" w:firstLine="640"/>
        <w:jc w:val="left"/>
        <w:rPr>
          <w:rFonts w:ascii="黑体" w:eastAsia="黑体" w:hAnsi="黑体" w:cs="黑体"/>
          <w:color w:val="000000"/>
          <w:sz w:val="32"/>
          <w:szCs w:val="32"/>
        </w:rPr>
      </w:pPr>
      <w:r>
        <w:rPr>
          <w:rFonts w:ascii="黑体" w:eastAsia="黑体" w:hAnsi="黑体" w:cs="黑体" w:hint="eastAsia"/>
          <w:color w:val="000000"/>
          <w:sz w:val="32"/>
          <w:szCs w:val="32"/>
        </w:rPr>
        <w:t>二、岗位汇总表中所要求的专业</w:t>
      </w:r>
    </w:p>
    <w:p w:rsidR="0072711C" w:rsidRDefault="009A10DB">
      <w:pPr>
        <w:adjustRightInd w:val="0"/>
        <w:snapToGrid w:val="0"/>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岗位汇总表中所要求的专业，主要参考教育部制定的现行高等教育专业目录设置，以应聘人员所获毕业证或国家承认的学历教育证书上注明的专业为准。</w:t>
      </w:r>
    </w:p>
    <w:p w:rsidR="006E13AC" w:rsidRDefault="009A10DB">
      <w:pPr>
        <w:adjustRightInd w:val="0"/>
        <w:snapToGrid w:val="0"/>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专业要求为一级学科的，且岗位未要求研究方向的，则该一级学科所包含的专业均符合要求。</w:t>
      </w:r>
    </w:p>
    <w:p w:rsidR="0072711C" w:rsidRDefault="009A10DB">
      <w:pPr>
        <w:adjustRightInd w:val="0"/>
        <w:snapToGrid w:val="0"/>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应聘人员在报名时应</w:t>
      </w:r>
      <w:r>
        <w:rPr>
          <w:rFonts w:ascii="仿宋_GB2312" w:eastAsia="仿宋_GB2312" w:hAnsi="仿宋_GB2312" w:cs="仿宋_GB2312" w:hint="eastAsia"/>
          <w:color w:val="000000"/>
          <w:sz w:val="32"/>
          <w:szCs w:val="32"/>
        </w:rPr>
        <w:t>如实填写毕业证或学历证书上的专业名称。其中，招聘岗位对研究方向有要求，学历证书的专业名称不能体现研究方向的，则应当补充填写研究方向，并在面试前资格审查时提供相应证明。</w:t>
      </w:r>
    </w:p>
    <w:p w:rsidR="0072711C" w:rsidRDefault="009A10DB">
      <w:pPr>
        <w:adjustRightInd w:val="0"/>
        <w:snapToGrid w:val="0"/>
        <w:spacing w:line="560" w:lineRule="exact"/>
        <w:ind w:firstLineChars="200" w:firstLine="640"/>
        <w:jc w:val="left"/>
        <w:rPr>
          <w:rFonts w:ascii="黑体" w:eastAsia="黑体" w:hAnsi="黑体" w:cs="黑体"/>
          <w:color w:val="000000"/>
          <w:sz w:val="32"/>
          <w:szCs w:val="32"/>
        </w:rPr>
      </w:pPr>
      <w:r>
        <w:rPr>
          <w:rFonts w:ascii="黑体" w:eastAsia="黑体" w:hAnsi="黑体" w:cs="黑体" w:hint="eastAsia"/>
          <w:color w:val="000000"/>
          <w:sz w:val="32"/>
          <w:szCs w:val="32"/>
        </w:rPr>
        <w:lastRenderedPageBreak/>
        <w:t>三、进入面试的应聘人员需提交的证明材料（相关证明模板将在学校组织人事处网站通知）</w:t>
      </w:r>
    </w:p>
    <w:p w:rsidR="0072711C" w:rsidRDefault="009A10DB">
      <w:pPr>
        <w:adjustRightInd w:val="0"/>
        <w:snapToGrid w:val="0"/>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1.</w:t>
      </w:r>
      <w:r>
        <w:rPr>
          <w:rFonts w:ascii="仿宋_GB2312" w:eastAsia="仿宋_GB2312" w:hAnsi="仿宋_GB2312" w:cs="仿宋_GB2312" w:hint="eastAsia"/>
          <w:color w:val="000000"/>
          <w:sz w:val="32"/>
          <w:szCs w:val="32"/>
        </w:rPr>
        <w:t>《山东商务职业学院公开招聘报名登记表》、由本人手写签名的《诚信承诺书》。</w:t>
      </w:r>
    </w:p>
    <w:p w:rsidR="0072711C" w:rsidRDefault="009A10DB">
      <w:pPr>
        <w:adjustRightInd w:val="0"/>
        <w:snapToGrid w:val="0"/>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2.</w:t>
      </w:r>
      <w:r>
        <w:rPr>
          <w:rFonts w:ascii="仿宋_GB2312" w:eastAsia="仿宋_GB2312" w:hAnsi="仿宋_GB2312" w:cs="仿宋_GB2312" w:hint="eastAsia"/>
          <w:color w:val="000000"/>
          <w:sz w:val="32"/>
          <w:szCs w:val="32"/>
        </w:rPr>
        <w:t>本人笔试准考证、身份证原件及复印件。</w:t>
      </w:r>
    </w:p>
    <w:p w:rsidR="0072711C" w:rsidRDefault="009A10DB">
      <w:pPr>
        <w:adjustRightInd w:val="0"/>
        <w:snapToGrid w:val="0"/>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3.</w:t>
      </w:r>
      <w:r>
        <w:rPr>
          <w:rFonts w:ascii="仿宋_GB2312" w:eastAsia="仿宋_GB2312" w:hAnsi="仿宋_GB2312" w:cs="仿宋_GB2312" w:hint="eastAsia"/>
          <w:sz w:val="32"/>
          <w:szCs w:val="32"/>
        </w:rPr>
        <w:t>未就业的应届毕业生需</w:t>
      </w:r>
      <w:r>
        <w:rPr>
          <w:rFonts w:ascii="仿宋_GB2312" w:eastAsia="仿宋_GB2312" w:hAnsi="仿宋_GB2312" w:cs="仿宋_GB2312" w:hint="eastAsia"/>
          <w:color w:val="000000"/>
          <w:sz w:val="32"/>
          <w:szCs w:val="32"/>
        </w:rPr>
        <w:t>提供就业推荐表原件及复印件。</w:t>
      </w:r>
    </w:p>
    <w:p w:rsidR="0072711C" w:rsidRDefault="009A10DB">
      <w:pPr>
        <w:adjustRightInd w:val="0"/>
        <w:snapToGrid w:val="0"/>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4.</w:t>
      </w:r>
      <w:r>
        <w:rPr>
          <w:rFonts w:ascii="仿宋_GB2312" w:eastAsia="仿宋_GB2312" w:hAnsi="仿宋_GB2312" w:cs="仿宋_GB2312" w:hint="eastAsia"/>
          <w:color w:val="000000"/>
          <w:sz w:val="32"/>
          <w:szCs w:val="32"/>
        </w:rPr>
        <w:t>各阶段学历、学位证书原件及复印件，中国高等教育学生信息网</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学信网</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查询打印的《教育部</w:t>
      </w:r>
      <w:r>
        <w:rPr>
          <w:rFonts w:ascii="仿宋_GB2312" w:eastAsia="仿宋_GB2312" w:hAnsi="仿宋_GB2312" w:cs="仿宋_GB2312" w:hint="eastAsia"/>
          <w:color w:val="000000"/>
          <w:sz w:val="32"/>
          <w:szCs w:val="32"/>
        </w:rPr>
        <w:t>学历证书电子注册备案表》和《中国高等教育学位在线验证报告》；留学回国人员应聘的，还需提供教育部留学服务中心出具的《国外学历学位认证》、成绩单和成绩单翻译件（由专业翻译机构盖章）原件及复印件。</w:t>
      </w:r>
    </w:p>
    <w:p w:rsidR="0072711C" w:rsidRDefault="009A10DB">
      <w:pPr>
        <w:adjustRightInd w:val="0"/>
        <w:snapToGrid w:val="0"/>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5.</w:t>
      </w:r>
      <w:r>
        <w:rPr>
          <w:rFonts w:ascii="仿宋_GB2312" w:eastAsia="仿宋_GB2312" w:hAnsi="仿宋_GB2312" w:cs="仿宋_GB2312" w:hint="eastAsia"/>
          <w:color w:val="000000"/>
          <w:sz w:val="32"/>
          <w:szCs w:val="32"/>
        </w:rPr>
        <w:t>在职人员应聘的，需提供有用人权限部门或单位出具的同意应聘介</w:t>
      </w:r>
      <w:r>
        <w:rPr>
          <w:rFonts w:ascii="仿宋_GB2312" w:eastAsia="仿宋_GB2312" w:hAnsi="仿宋_GB2312" w:cs="仿宋_GB2312" w:hint="eastAsia"/>
          <w:color w:val="000000" w:themeColor="text1"/>
          <w:sz w:val="32"/>
          <w:szCs w:val="32"/>
        </w:rPr>
        <w:t>绍信（已解约的提供单位出具的解约证明），</w:t>
      </w:r>
      <w:r>
        <w:rPr>
          <w:rFonts w:ascii="仿宋_GB2312" w:eastAsia="仿宋_GB2312" w:hAnsi="仿宋_GB2312" w:cs="仿宋_GB2312" w:hint="eastAsia"/>
          <w:color w:val="000000"/>
          <w:sz w:val="32"/>
          <w:szCs w:val="32"/>
        </w:rPr>
        <w:t>对按时出具同意应聘介绍信确有困难的在职人员，可在考察体检时提供。</w:t>
      </w:r>
    </w:p>
    <w:p w:rsidR="0072711C" w:rsidRDefault="009A10DB">
      <w:pPr>
        <w:adjustRightInd w:val="0"/>
        <w:snapToGrid w:val="0"/>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6.</w:t>
      </w:r>
      <w:r>
        <w:rPr>
          <w:rFonts w:ascii="仿宋_GB2312" w:eastAsia="仿宋_GB2312" w:hAnsi="仿宋_GB2312" w:cs="仿宋_GB2312" w:hint="eastAsia"/>
          <w:color w:val="000000"/>
          <w:sz w:val="32"/>
          <w:szCs w:val="32"/>
        </w:rPr>
        <w:t>要求研究方向的，需提供毕业院校教务处或研究生院（处）出具的研究方向证明原件。如成绩单（加盖毕业院校公章）、应届及择业期内未就业考生的就业推荐表（加盖毕业院校公章）中明确标注了研究方向的，可作为研究方向证明。</w:t>
      </w:r>
    </w:p>
    <w:p w:rsidR="0072711C" w:rsidRDefault="009A10DB">
      <w:pPr>
        <w:adjustRightInd w:val="0"/>
        <w:snapToGrid w:val="0"/>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7.</w:t>
      </w:r>
      <w:r>
        <w:rPr>
          <w:rFonts w:ascii="仿宋_GB2312" w:eastAsia="仿宋_GB2312" w:hAnsi="仿宋_GB2312" w:cs="仿宋_GB2312" w:hint="eastAsia"/>
          <w:color w:val="000000"/>
          <w:sz w:val="32"/>
          <w:szCs w:val="32"/>
        </w:rPr>
        <w:t>要求工作经历的，提供合同及社保证明原件、复印件，年限按足年足月计算，可累积计算（各阶段合同、保险、解</w:t>
      </w:r>
      <w:r>
        <w:rPr>
          <w:rFonts w:ascii="仿宋_GB2312" w:eastAsia="仿宋_GB2312" w:hAnsi="仿宋_GB2312" w:cs="仿宋_GB2312" w:hint="eastAsia"/>
          <w:color w:val="000000"/>
          <w:sz w:val="32"/>
          <w:szCs w:val="32"/>
        </w:rPr>
        <w:lastRenderedPageBreak/>
        <w:t>除劳动合同证明须齐全且对应）。</w:t>
      </w:r>
    </w:p>
    <w:p w:rsidR="0072711C" w:rsidRDefault="009A10DB">
      <w:pPr>
        <w:adjustRightInd w:val="0"/>
        <w:snapToGrid w:val="0"/>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8.</w:t>
      </w:r>
      <w:r>
        <w:rPr>
          <w:rFonts w:ascii="仿宋_GB2312" w:eastAsia="仿宋_GB2312" w:hAnsi="仿宋_GB2312" w:cs="仿宋_GB2312" w:hint="eastAsia"/>
          <w:color w:val="000000"/>
          <w:sz w:val="32"/>
          <w:szCs w:val="32"/>
        </w:rPr>
        <w:t>要求中共党员（含预备党员）的，需提供现阶段组织关系所在党支部或党总支出具的证明原件。</w:t>
      </w:r>
    </w:p>
    <w:p w:rsidR="0072711C" w:rsidRDefault="009A10DB">
      <w:pPr>
        <w:adjustRightInd w:val="0"/>
        <w:snapToGrid w:val="0"/>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9.</w:t>
      </w:r>
      <w:r>
        <w:rPr>
          <w:rFonts w:ascii="仿宋_GB2312" w:eastAsia="仿宋_GB2312" w:hAnsi="仿宋_GB2312" w:cs="仿宋_GB2312" w:hint="eastAsia"/>
          <w:color w:val="000000" w:themeColor="text1"/>
          <w:sz w:val="32"/>
          <w:szCs w:val="32"/>
        </w:rPr>
        <w:t>要求中级专业技术职务资格的，需提供相关证书原件及复印件。</w:t>
      </w:r>
    </w:p>
    <w:p w:rsidR="0072711C" w:rsidRDefault="009A10DB">
      <w:pPr>
        <w:adjustRightInd w:val="0"/>
        <w:snapToGrid w:val="0"/>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10.</w:t>
      </w:r>
      <w:r>
        <w:rPr>
          <w:rFonts w:ascii="仿宋_GB2312" w:eastAsia="仿宋_GB2312" w:hAnsi="仿宋_GB2312" w:cs="仿宋_GB2312" w:hint="eastAsia"/>
          <w:color w:val="000000" w:themeColor="text1"/>
          <w:sz w:val="32"/>
          <w:szCs w:val="32"/>
        </w:rPr>
        <w:t>有其他要求的提供证书或证明原件及复印件。</w:t>
      </w:r>
    </w:p>
    <w:p w:rsidR="0072711C" w:rsidRDefault="0072711C">
      <w:pPr>
        <w:adjustRightInd w:val="0"/>
        <w:snapToGrid w:val="0"/>
        <w:spacing w:line="560" w:lineRule="exact"/>
        <w:ind w:firstLine="602"/>
        <w:rPr>
          <w:rFonts w:ascii="仿宋" w:eastAsia="仿宋" w:hAnsi="仿宋" w:cs="仿宋"/>
          <w:b/>
          <w:bCs/>
          <w:color w:val="000000"/>
          <w:sz w:val="30"/>
          <w:szCs w:val="30"/>
        </w:rPr>
      </w:pPr>
    </w:p>
    <w:p w:rsidR="0072711C" w:rsidRDefault="0072711C">
      <w:pPr>
        <w:adjustRightInd w:val="0"/>
        <w:snapToGrid w:val="0"/>
        <w:spacing w:line="560" w:lineRule="exact"/>
        <w:ind w:firstLineChars="200" w:firstLine="600"/>
        <w:rPr>
          <w:rFonts w:ascii="仿宋" w:eastAsia="仿宋" w:hAnsi="仿宋" w:cs="仿宋"/>
          <w:color w:val="000000"/>
          <w:sz w:val="30"/>
          <w:szCs w:val="30"/>
        </w:rPr>
      </w:pPr>
    </w:p>
    <w:p w:rsidR="0072711C" w:rsidRDefault="0072711C">
      <w:pPr>
        <w:adjustRightInd w:val="0"/>
        <w:snapToGrid w:val="0"/>
        <w:spacing w:line="560" w:lineRule="exact"/>
        <w:ind w:firstLine="602"/>
        <w:rPr>
          <w:rFonts w:ascii="仿宋_GB2312" w:eastAsia="仿宋_GB2312" w:hAnsi="宋体" w:cs="仿宋_GB2312"/>
          <w:color w:val="000000"/>
          <w:sz w:val="30"/>
          <w:szCs w:val="30"/>
          <w:shd w:val="clear" w:color="auto" w:fill="FFFFFF"/>
        </w:rPr>
      </w:pPr>
      <w:bookmarkStart w:id="0" w:name="_GoBack"/>
      <w:bookmarkEnd w:id="0"/>
    </w:p>
    <w:sectPr w:rsidR="0072711C">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10DB" w:rsidRDefault="009A10DB">
      <w:r>
        <w:separator/>
      </w:r>
    </w:p>
  </w:endnote>
  <w:endnote w:type="continuationSeparator" w:id="0">
    <w:p w:rsidR="009A10DB" w:rsidRDefault="009A10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711C" w:rsidRDefault="009A10DB">
    <w:pPr>
      <w:pStyle w:val="a3"/>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72711C" w:rsidRDefault="009A10DB">
                          <w:pPr>
                            <w:pStyle w:val="a3"/>
                          </w:pPr>
                          <w:r>
                            <w:fldChar w:fldCharType="begin"/>
                          </w:r>
                          <w:r>
                            <w:instrText xml:space="preserve"> PAGE  \* MERGEFORMAT </w:instrText>
                          </w:r>
                          <w:r>
                            <w:fldChar w:fldCharType="separate"/>
                          </w:r>
                          <w:r w:rsidR="006E13AC">
                            <w:rPr>
                              <w:noProof/>
                            </w:rPr>
                            <w:t>3</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72711C" w:rsidRDefault="009A10DB">
                    <w:pPr>
                      <w:pStyle w:val="a3"/>
                    </w:pPr>
                    <w:r>
                      <w:fldChar w:fldCharType="begin"/>
                    </w:r>
                    <w:r>
                      <w:instrText xml:space="preserve"> PAGE  \* MERGEFORMAT </w:instrText>
                    </w:r>
                    <w:r>
                      <w:fldChar w:fldCharType="separate"/>
                    </w:r>
                    <w:r w:rsidR="006E13AC">
                      <w:rPr>
                        <w:noProof/>
                      </w:rPr>
                      <w:t>3</w:t>
                    </w:r>
                    <w: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10DB" w:rsidRDefault="009A10DB">
      <w:r>
        <w:separator/>
      </w:r>
    </w:p>
  </w:footnote>
  <w:footnote w:type="continuationSeparator" w:id="0">
    <w:p w:rsidR="009A10DB" w:rsidRDefault="009A10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M1NmZiMGVmZDc2ODVjNTNkYmVkODRkN2VmYzcxY2UifQ=="/>
  </w:docVars>
  <w:rsids>
    <w:rsidRoot w:val="3CCE557F"/>
    <w:rsid w:val="006E13AC"/>
    <w:rsid w:val="0072711C"/>
    <w:rsid w:val="007A08BB"/>
    <w:rsid w:val="009A10DB"/>
    <w:rsid w:val="00FD6713"/>
    <w:rsid w:val="01187659"/>
    <w:rsid w:val="01444019"/>
    <w:rsid w:val="0157624A"/>
    <w:rsid w:val="02123A52"/>
    <w:rsid w:val="0266126F"/>
    <w:rsid w:val="02D448E3"/>
    <w:rsid w:val="02DC0FD4"/>
    <w:rsid w:val="034C619E"/>
    <w:rsid w:val="03D54490"/>
    <w:rsid w:val="040041B7"/>
    <w:rsid w:val="044F2998"/>
    <w:rsid w:val="048561A4"/>
    <w:rsid w:val="05286AFA"/>
    <w:rsid w:val="05784204"/>
    <w:rsid w:val="06026883"/>
    <w:rsid w:val="069C58E2"/>
    <w:rsid w:val="06A63027"/>
    <w:rsid w:val="072618A5"/>
    <w:rsid w:val="07763644"/>
    <w:rsid w:val="08185622"/>
    <w:rsid w:val="09344321"/>
    <w:rsid w:val="09377194"/>
    <w:rsid w:val="09486CEA"/>
    <w:rsid w:val="096B0194"/>
    <w:rsid w:val="09CD42A1"/>
    <w:rsid w:val="0A9C7762"/>
    <w:rsid w:val="0B3067BE"/>
    <w:rsid w:val="0B6C7742"/>
    <w:rsid w:val="0BE4744B"/>
    <w:rsid w:val="0CE52735"/>
    <w:rsid w:val="0CF138CE"/>
    <w:rsid w:val="0CF77FC9"/>
    <w:rsid w:val="0D3568F9"/>
    <w:rsid w:val="0D945B75"/>
    <w:rsid w:val="0DB30A79"/>
    <w:rsid w:val="0DEE7EDA"/>
    <w:rsid w:val="0E1A42CB"/>
    <w:rsid w:val="0E3838F1"/>
    <w:rsid w:val="0F8D3F53"/>
    <w:rsid w:val="0FE8345D"/>
    <w:rsid w:val="0FF1559D"/>
    <w:rsid w:val="101C2653"/>
    <w:rsid w:val="1030106D"/>
    <w:rsid w:val="107A1C31"/>
    <w:rsid w:val="10EF6726"/>
    <w:rsid w:val="111440A5"/>
    <w:rsid w:val="11613180"/>
    <w:rsid w:val="11D526BC"/>
    <w:rsid w:val="12B04127"/>
    <w:rsid w:val="12D15736"/>
    <w:rsid w:val="12DE5441"/>
    <w:rsid w:val="130758FA"/>
    <w:rsid w:val="14856E39"/>
    <w:rsid w:val="14AE21B8"/>
    <w:rsid w:val="167C7C9C"/>
    <w:rsid w:val="171831C6"/>
    <w:rsid w:val="171D606D"/>
    <w:rsid w:val="17220937"/>
    <w:rsid w:val="17967C85"/>
    <w:rsid w:val="17F5463B"/>
    <w:rsid w:val="17FB5E86"/>
    <w:rsid w:val="182812E1"/>
    <w:rsid w:val="19105FF3"/>
    <w:rsid w:val="1953551C"/>
    <w:rsid w:val="19BA2A34"/>
    <w:rsid w:val="1A5B40F6"/>
    <w:rsid w:val="1AE21BC8"/>
    <w:rsid w:val="1B430FCB"/>
    <w:rsid w:val="1B770A72"/>
    <w:rsid w:val="1BC9508C"/>
    <w:rsid w:val="1C0F106B"/>
    <w:rsid w:val="1C5A278D"/>
    <w:rsid w:val="1C865A48"/>
    <w:rsid w:val="1DBA11CB"/>
    <w:rsid w:val="1E2759ED"/>
    <w:rsid w:val="1E485721"/>
    <w:rsid w:val="1EC05AF1"/>
    <w:rsid w:val="1EE23D9B"/>
    <w:rsid w:val="1EF47FFA"/>
    <w:rsid w:val="1EFF6F47"/>
    <w:rsid w:val="1F3F644E"/>
    <w:rsid w:val="1FB3546A"/>
    <w:rsid w:val="209F31AD"/>
    <w:rsid w:val="20B2002E"/>
    <w:rsid w:val="21990579"/>
    <w:rsid w:val="219A3398"/>
    <w:rsid w:val="219D154C"/>
    <w:rsid w:val="219D684A"/>
    <w:rsid w:val="22BE46C1"/>
    <w:rsid w:val="22C46830"/>
    <w:rsid w:val="23075AC7"/>
    <w:rsid w:val="2375711F"/>
    <w:rsid w:val="24566CCF"/>
    <w:rsid w:val="245E3676"/>
    <w:rsid w:val="24897D8E"/>
    <w:rsid w:val="254851E4"/>
    <w:rsid w:val="25521549"/>
    <w:rsid w:val="25BE24F0"/>
    <w:rsid w:val="27610CB4"/>
    <w:rsid w:val="27AC323A"/>
    <w:rsid w:val="27FB7044"/>
    <w:rsid w:val="286257A2"/>
    <w:rsid w:val="28775788"/>
    <w:rsid w:val="288B1C97"/>
    <w:rsid w:val="28D82E56"/>
    <w:rsid w:val="28F83284"/>
    <w:rsid w:val="296A7C64"/>
    <w:rsid w:val="2A2207EA"/>
    <w:rsid w:val="2A2A7C14"/>
    <w:rsid w:val="2AA839A9"/>
    <w:rsid w:val="2B0254DD"/>
    <w:rsid w:val="2B500923"/>
    <w:rsid w:val="2BEF4DA1"/>
    <w:rsid w:val="2CA951C5"/>
    <w:rsid w:val="2CDD333E"/>
    <w:rsid w:val="2D0F6DE5"/>
    <w:rsid w:val="2D657FBC"/>
    <w:rsid w:val="2DC872D3"/>
    <w:rsid w:val="2DDA2429"/>
    <w:rsid w:val="2EA30DF2"/>
    <w:rsid w:val="2EDF5219"/>
    <w:rsid w:val="2F2275E5"/>
    <w:rsid w:val="2FF307F9"/>
    <w:rsid w:val="30166583"/>
    <w:rsid w:val="303560B0"/>
    <w:rsid w:val="30A303AB"/>
    <w:rsid w:val="31043C44"/>
    <w:rsid w:val="31367B72"/>
    <w:rsid w:val="313B7D9A"/>
    <w:rsid w:val="314B30CA"/>
    <w:rsid w:val="324D440B"/>
    <w:rsid w:val="327C6F61"/>
    <w:rsid w:val="335E0F49"/>
    <w:rsid w:val="338950D7"/>
    <w:rsid w:val="338E4D97"/>
    <w:rsid w:val="33E45825"/>
    <w:rsid w:val="34B45BAA"/>
    <w:rsid w:val="34ED7203"/>
    <w:rsid w:val="35142C20"/>
    <w:rsid w:val="3564418C"/>
    <w:rsid w:val="3575561D"/>
    <w:rsid w:val="357E2F92"/>
    <w:rsid w:val="364953E9"/>
    <w:rsid w:val="36601F95"/>
    <w:rsid w:val="36FD465C"/>
    <w:rsid w:val="375003E8"/>
    <w:rsid w:val="37FD5248"/>
    <w:rsid w:val="387F4BF5"/>
    <w:rsid w:val="3999639F"/>
    <w:rsid w:val="3A0554D6"/>
    <w:rsid w:val="3A5B2B88"/>
    <w:rsid w:val="3A6B2BF1"/>
    <w:rsid w:val="3AE703CA"/>
    <w:rsid w:val="3B7F7076"/>
    <w:rsid w:val="3BED7B9D"/>
    <w:rsid w:val="3C630783"/>
    <w:rsid w:val="3CCE557F"/>
    <w:rsid w:val="3CFA65A1"/>
    <w:rsid w:val="3D3D6596"/>
    <w:rsid w:val="3D4E60F0"/>
    <w:rsid w:val="3DE51091"/>
    <w:rsid w:val="3EE541A2"/>
    <w:rsid w:val="3F741D24"/>
    <w:rsid w:val="402B7BE3"/>
    <w:rsid w:val="406E26EB"/>
    <w:rsid w:val="40F94091"/>
    <w:rsid w:val="410D4084"/>
    <w:rsid w:val="41953C0C"/>
    <w:rsid w:val="41C85A0A"/>
    <w:rsid w:val="420770D6"/>
    <w:rsid w:val="42C45885"/>
    <w:rsid w:val="42C639A7"/>
    <w:rsid w:val="432E487D"/>
    <w:rsid w:val="43432229"/>
    <w:rsid w:val="4369218E"/>
    <w:rsid w:val="43754F51"/>
    <w:rsid w:val="442208B5"/>
    <w:rsid w:val="44606EBF"/>
    <w:rsid w:val="459B623F"/>
    <w:rsid w:val="45B37F21"/>
    <w:rsid w:val="45FE7CCC"/>
    <w:rsid w:val="460D0530"/>
    <w:rsid w:val="468F7BF5"/>
    <w:rsid w:val="46AE33BC"/>
    <w:rsid w:val="47604C0B"/>
    <w:rsid w:val="480A1706"/>
    <w:rsid w:val="48586066"/>
    <w:rsid w:val="48C36DD5"/>
    <w:rsid w:val="48CC75F7"/>
    <w:rsid w:val="48DB24BF"/>
    <w:rsid w:val="48FC02CE"/>
    <w:rsid w:val="497B0A06"/>
    <w:rsid w:val="49F42C2A"/>
    <w:rsid w:val="4A2D61E3"/>
    <w:rsid w:val="4AAB0E19"/>
    <w:rsid w:val="4B0B698C"/>
    <w:rsid w:val="4C246B42"/>
    <w:rsid w:val="4C4D019D"/>
    <w:rsid w:val="4C8672CE"/>
    <w:rsid w:val="4D02604A"/>
    <w:rsid w:val="4D4274D4"/>
    <w:rsid w:val="4DAA267B"/>
    <w:rsid w:val="4E3E65C8"/>
    <w:rsid w:val="4EC831EF"/>
    <w:rsid w:val="4F047F78"/>
    <w:rsid w:val="4FDC64DE"/>
    <w:rsid w:val="50231834"/>
    <w:rsid w:val="50446883"/>
    <w:rsid w:val="50966582"/>
    <w:rsid w:val="51986700"/>
    <w:rsid w:val="5284697D"/>
    <w:rsid w:val="52895468"/>
    <w:rsid w:val="52C51CF4"/>
    <w:rsid w:val="52D17CC7"/>
    <w:rsid w:val="548A2000"/>
    <w:rsid w:val="54C63697"/>
    <w:rsid w:val="55D72F45"/>
    <w:rsid w:val="566D742E"/>
    <w:rsid w:val="56A113BD"/>
    <w:rsid w:val="571E1518"/>
    <w:rsid w:val="57376325"/>
    <w:rsid w:val="5805472E"/>
    <w:rsid w:val="581E7DCE"/>
    <w:rsid w:val="58491D4B"/>
    <w:rsid w:val="58494A57"/>
    <w:rsid w:val="58976F35"/>
    <w:rsid w:val="58E13B30"/>
    <w:rsid w:val="594C08CB"/>
    <w:rsid w:val="59573D37"/>
    <w:rsid w:val="5A0D6D3E"/>
    <w:rsid w:val="5A1B1BFB"/>
    <w:rsid w:val="5A2641FE"/>
    <w:rsid w:val="5A6B6704"/>
    <w:rsid w:val="5A902C9F"/>
    <w:rsid w:val="5B3F1E91"/>
    <w:rsid w:val="5BED2F88"/>
    <w:rsid w:val="5CD71449"/>
    <w:rsid w:val="5CE1419C"/>
    <w:rsid w:val="5D0F0723"/>
    <w:rsid w:val="5D1B4A73"/>
    <w:rsid w:val="5DB877EA"/>
    <w:rsid w:val="5DC25A8A"/>
    <w:rsid w:val="5E3D7072"/>
    <w:rsid w:val="5E767D33"/>
    <w:rsid w:val="5E962CB9"/>
    <w:rsid w:val="5EF23F7E"/>
    <w:rsid w:val="5FC01CE8"/>
    <w:rsid w:val="60FE2250"/>
    <w:rsid w:val="611123F3"/>
    <w:rsid w:val="61A1514D"/>
    <w:rsid w:val="629C1A08"/>
    <w:rsid w:val="62FF13F5"/>
    <w:rsid w:val="631C0EE3"/>
    <w:rsid w:val="636B420C"/>
    <w:rsid w:val="64757BC9"/>
    <w:rsid w:val="64A16290"/>
    <w:rsid w:val="652E7881"/>
    <w:rsid w:val="653258AB"/>
    <w:rsid w:val="656E0A6A"/>
    <w:rsid w:val="65E04960"/>
    <w:rsid w:val="6615639C"/>
    <w:rsid w:val="666818F5"/>
    <w:rsid w:val="66831EC3"/>
    <w:rsid w:val="66A41B18"/>
    <w:rsid w:val="67285EED"/>
    <w:rsid w:val="6746205B"/>
    <w:rsid w:val="67A06F0B"/>
    <w:rsid w:val="68316722"/>
    <w:rsid w:val="6853426C"/>
    <w:rsid w:val="68A42C64"/>
    <w:rsid w:val="68A52CEE"/>
    <w:rsid w:val="68B00A79"/>
    <w:rsid w:val="68EE5CE8"/>
    <w:rsid w:val="697730EA"/>
    <w:rsid w:val="69AA2220"/>
    <w:rsid w:val="69D11ABE"/>
    <w:rsid w:val="69F4175B"/>
    <w:rsid w:val="6A4F22A3"/>
    <w:rsid w:val="6A910387"/>
    <w:rsid w:val="6AD1268C"/>
    <w:rsid w:val="6AF30421"/>
    <w:rsid w:val="6BC6758A"/>
    <w:rsid w:val="6C0855B7"/>
    <w:rsid w:val="6C773E8D"/>
    <w:rsid w:val="6D2B46D7"/>
    <w:rsid w:val="6E2172AA"/>
    <w:rsid w:val="6ED2080B"/>
    <w:rsid w:val="6EF95642"/>
    <w:rsid w:val="6F8556E2"/>
    <w:rsid w:val="6FF75606"/>
    <w:rsid w:val="703A093C"/>
    <w:rsid w:val="7046383E"/>
    <w:rsid w:val="707D4C66"/>
    <w:rsid w:val="70DE0FEF"/>
    <w:rsid w:val="70E75310"/>
    <w:rsid w:val="71070842"/>
    <w:rsid w:val="71153066"/>
    <w:rsid w:val="725C1616"/>
    <w:rsid w:val="7305052D"/>
    <w:rsid w:val="737771FA"/>
    <w:rsid w:val="74EF001A"/>
    <w:rsid w:val="759F7552"/>
    <w:rsid w:val="763938A8"/>
    <w:rsid w:val="767B398F"/>
    <w:rsid w:val="769A3B71"/>
    <w:rsid w:val="76B503F8"/>
    <w:rsid w:val="76B81556"/>
    <w:rsid w:val="76EE6326"/>
    <w:rsid w:val="770B2C8B"/>
    <w:rsid w:val="77161EAB"/>
    <w:rsid w:val="77381598"/>
    <w:rsid w:val="773D68DF"/>
    <w:rsid w:val="783012A0"/>
    <w:rsid w:val="783E46F6"/>
    <w:rsid w:val="78F24383"/>
    <w:rsid w:val="794D2F8E"/>
    <w:rsid w:val="7A636190"/>
    <w:rsid w:val="7AE01773"/>
    <w:rsid w:val="7B534EFB"/>
    <w:rsid w:val="7B5E5536"/>
    <w:rsid w:val="7B911390"/>
    <w:rsid w:val="7B986CF8"/>
    <w:rsid w:val="7BEC5CF5"/>
    <w:rsid w:val="7C71247F"/>
    <w:rsid w:val="7D500376"/>
    <w:rsid w:val="7D8618FE"/>
    <w:rsid w:val="7DB850C2"/>
    <w:rsid w:val="7DEB24ED"/>
    <w:rsid w:val="7DF96475"/>
    <w:rsid w:val="7E6525FE"/>
    <w:rsid w:val="7EC22642"/>
    <w:rsid w:val="7F9D0ED2"/>
    <w:rsid w:val="7FE508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FB512B0"/>
  <w15:docId w15:val="{6EEF4DDA-7D9B-4412-AEB4-619427BA2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qFormat/>
    <w:pPr>
      <w:spacing w:beforeAutospacing="1" w:afterAutospacing="1"/>
      <w:jc w:val="left"/>
    </w:pPr>
    <w:rPr>
      <w:rFonts w:cs="Times New Roman"/>
      <w:kern w:val="0"/>
      <w:sz w:val="24"/>
    </w:rPr>
  </w:style>
  <w:style w:type="paragraph" w:customStyle="1" w:styleId="1">
    <w:name w:val="纯文本1"/>
    <w:basedOn w:val="a"/>
    <w:qFormat/>
    <w:pPr>
      <w:autoSpaceDE w:val="0"/>
      <w:autoSpaceDN w:val="0"/>
      <w:adjustRightInd w:val="0"/>
    </w:pPr>
    <w:rPr>
      <w:rFonts w:ascii="宋体"/>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3</Pages>
  <Words>165</Words>
  <Characters>941</Characters>
  <Application>Microsoft Office Word</Application>
  <DocSecurity>0</DocSecurity>
  <Lines>7</Lines>
  <Paragraphs>2</Paragraphs>
  <ScaleCrop>false</ScaleCrop>
  <Company>DoubleOX</Company>
  <LinksUpToDate>false</LinksUpToDate>
  <CharactersWithSpaces>1104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张笛</dc:creator>
  <cp:lastModifiedBy>Administrator</cp:lastModifiedBy>
  <cp:revision>2</cp:revision>
  <cp:lastPrinted>2020-04-26T01:37:00Z</cp:lastPrinted>
  <dcterms:created xsi:type="dcterms:W3CDTF">2020-04-10T02:02:00Z</dcterms:created>
  <dcterms:modified xsi:type="dcterms:W3CDTF">2023-10-16T02:04:00Z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1491AA85B90F43519DDBD4509AABD25C_13</vt:lpwstr>
  </property>
</Properties>
</file>