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楷体" w:eastAsia="楷体" w:cs="Times New Roman"/>
          <w:kern w:val="0"/>
          <w:sz w:val="30"/>
          <w:szCs w:val="30"/>
        </w:rPr>
      </w:pPr>
      <w:r>
        <w:rPr>
          <w:rFonts w:ascii="Times New Roman" w:hAnsi="楷体" w:eastAsia="楷体" w:cs="Times New Roman"/>
          <w:kern w:val="0"/>
          <w:sz w:val="30"/>
          <w:szCs w:val="30"/>
        </w:rPr>
        <w:t>附件</w:t>
      </w:r>
      <w:r>
        <w:rPr>
          <w:rFonts w:ascii="Times New Roman" w:hAnsi="Times New Roman" w:eastAsia="楷体" w:cs="Times New Roman"/>
          <w:kern w:val="0"/>
          <w:sz w:val="30"/>
          <w:szCs w:val="30"/>
        </w:rPr>
        <w:t>1</w:t>
      </w:r>
      <w:r>
        <w:rPr>
          <w:rFonts w:ascii="Times New Roman" w:hAnsi="楷体" w:eastAsia="楷体" w:cs="Times New Roman"/>
          <w:kern w:val="0"/>
          <w:sz w:val="30"/>
          <w:szCs w:val="30"/>
        </w:rPr>
        <w:t>：</w:t>
      </w:r>
    </w:p>
    <w:p>
      <w:pPr>
        <w:jc w:val="center"/>
        <w:rPr>
          <w:rFonts w:ascii="Times New Roman" w:hAnsi="华文中宋" w:eastAsia="华文中宋" w:cs="Times New Roman"/>
          <w:b/>
          <w:bCs/>
          <w:kern w:val="0"/>
          <w:sz w:val="36"/>
          <w:szCs w:val="36"/>
        </w:rPr>
      </w:pPr>
      <w:r>
        <w:rPr>
          <w:rFonts w:hint="eastAsia" w:ascii="Times New Roman" w:hAnsi="Times New Roman" w:eastAsia="华文中宋" w:cs="Times New Roman"/>
          <w:b/>
          <w:bCs/>
          <w:kern w:val="0"/>
          <w:sz w:val="36"/>
          <w:szCs w:val="36"/>
        </w:rPr>
        <w:t>2023年长沙市自然资源和规划局望城分局所属事业单位公开招聘工作人员岗位表</w:t>
      </w:r>
    </w:p>
    <w:tbl>
      <w:tblPr>
        <w:tblStyle w:val="4"/>
        <w:tblW w:w="15735" w:type="dxa"/>
        <w:jc w:val="center"/>
        <w:tblLayout w:type="fixed"/>
        <w:tblCellMar>
          <w:top w:w="0" w:type="dxa"/>
          <w:left w:w="108" w:type="dxa"/>
          <w:bottom w:w="0" w:type="dxa"/>
          <w:right w:w="108" w:type="dxa"/>
        </w:tblCellMar>
      </w:tblPr>
      <w:tblGrid>
        <w:gridCol w:w="1203"/>
        <w:gridCol w:w="1408"/>
        <w:gridCol w:w="1247"/>
        <w:gridCol w:w="1215"/>
        <w:gridCol w:w="898"/>
        <w:gridCol w:w="930"/>
        <w:gridCol w:w="900"/>
        <w:gridCol w:w="795"/>
        <w:gridCol w:w="1665"/>
        <w:gridCol w:w="2147"/>
        <w:gridCol w:w="1200"/>
        <w:gridCol w:w="1198"/>
        <w:gridCol w:w="929"/>
      </w:tblGrid>
      <w:tr>
        <w:tblPrEx>
          <w:tblCellMar>
            <w:top w:w="0" w:type="dxa"/>
            <w:left w:w="108" w:type="dxa"/>
            <w:bottom w:w="0" w:type="dxa"/>
            <w:right w:w="108" w:type="dxa"/>
          </w:tblCellMar>
        </w:tblPrEx>
        <w:trPr>
          <w:trHeight w:val="702" w:hRule="atLeast"/>
          <w:jc w:val="center"/>
        </w:trPr>
        <w:tc>
          <w:tcPr>
            <w:tcW w:w="1203"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主管部门</w:t>
            </w:r>
          </w:p>
        </w:tc>
        <w:tc>
          <w:tcPr>
            <w:tcW w:w="1408"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招聘单位</w:t>
            </w:r>
          </w:p>
        </w:tc>
        <w:tc>
          <w:tcPr>
            <w:tcW w:w="1247"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编制性质</w:t>
            </w:r>
          </w:p>
        </w:tc>
        <w:tc>
          <w:tcPr>
            <w:tcW w:w="1215"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招聘岗位</w:t>
            </w:r>
          </w:p>
        </w:tc>
        <w:tc>
          <w:tcPr>
            <w:tcW w:w="898"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招聘计划</w:t>
            </w:r>
          </w:p>
        </w:tc>
        <w:tc>
          <w:tcPr>
            <w:tcW w:w="6437" w:type="dxa"/>
            <w:gridSpan w:val="5"/>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Times New Roman" w:cs="Times New Roman" w:hAnsiTheme="minorEastAsia"/>
                <w:b/>
                <w:bCs/>
                <w:color w:val="auto"/>
                <w:kern w:val="0"/>
                <w:sz w:val="24"/>
                <w:szCs w:val="24"/>
              </w:rPr>
            </w:pPr>
            <w:r>
              <w:rPr>
                <w:rFonts w:ascii="Times New Roman" w:cs="Times New Roman" w:hAnsiTheme="minorEastAsia"/>
                <w:b/>
                <w:bCs/>
                <w:color w:val="auto"/>
                <w:kern w:val="0"/>
                <w:sz w:val="24"/>
                <w:szCs w:val="24"/>
              </w:rPr>
              <w:t>岗位条件</w:t>
            </w:r>
          </w:p>
        </w:tc>
        <w:tc>
          <w:tcPr>
            <w:tcW w:w="120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笔试科目</w:t>
            </w:r>
          </w:p>
        </w:tc>
        <w:tc>
          <w:tcPr>
            <w:tcW w:w="1198"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考核方式</w:t>
            </w:r>
          </w:p>
        </w:tc>
        <w:tc>
          <w:tcPr>
            <w:tcW w:w="929" w:type="dxa"/>
            <w:vMerge w:val="restart"/>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备注</w:t>
            </w:r>
          </w:p>
        </w:tc>
      </w:tr>
      <w:tr>
        <w:tblPrEx>
          <w:tblCellMar>
            <w:top w:w="0" w:type="dxa"/>
            <w:left w:w="108" w:type="dxa"/>
            <w:bottom w:w="0" w:type="dxa"/>
            <w:right w:w="108" w:type="dxa"/>
          </w:tblCellMar>
        </w:tblPrEx>
        <w:trPr>
          <w:trHeight w:val="636" w:hRule="atLeast"/>
          <w:jc w:val="center"/>
        </w:trPr>
        <w:tc>
          <w:tcPr>
            <w:tcW w:w="12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b/>
                <w:bCs/>
                <w:color w:val="auto"/>
                <w:kern w:val="0"/>
                <w:sz w:val="24"/>
                <w:szCs w:val="24"/>
              </w:rPr>
            </w:pPr>
          </w:p>
        </w:tc>
        <w:tc>
          <w:tcPr>
            <w:tcW w:w="14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color w:val="auto"/>
                <w:kern w:val="0"/>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color w:val="auto"/>
                <w:kern w:val="0"/>
                <w:sz w:val="24"/>
                <w:szCs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color w:val="auto"/>
                <w:kern w:val="0"/>
                <w:sz w:val="24"/>
                <w:szCs w:val="24"/>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color w:val="auto"/>
                <w:kern w:val="0"/>
                <w:sz w:val="24"/>
                <w:szCs w:val="24"/>
              </w:rPr>
            </w:pP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年龄</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学历</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cs="Times New Roman" w:hAnsiTheme="minorEastAsia" w:eastAsiaTheme="minorEastAsia"/>
                <w:b/>
                <w:bCs/>
                <w:color w:val="auto"/>
                <w:kern w:val="0"/>
                <w:sz w:val="24"/>
                <w:szCs w:val="24"/>
                <w:lang w:eastAsia="zh-CN"/>
              </w:rPr>
            </w:pPr>
            <w:r>
              <w:rPr>
                <w:rFonts w:hint="eastAsia" w:ascii="Times New Roman" w:cs="Times New Roman" w:hAnsiTheme="minorEastAsia"/>
                <w:b/>
                <w:bCs/>
                <w:color w:val="auto"/>
                <w:kern w:val="0"/>
                <w:sz w:val="24"/>
                <w:szCs w:val="24"/>
                <w:lang w:eastAsia="zh-CN"/>
              </w:rPr>
              <w:t>学位</w:t>
            </w:r>
          </w:p>
        </w:tc>
        <w:tc>
          <w:tcPr>
            <w:tcW w:w="16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所学专业</w:t>
            </w:r>
          </w:p>
        </w:tc>
        <w:tc>
          <w:tcPr>
            <w:tcW w:w="2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sz w:val="24"/>
                <w:szCs w:val="24"/>
              </w:rPr>
            </w:pPr>
            <w:r>
              <w:rPr>
                <w:rFonts w:ascii="Times New Roman" w:cs="Times New Roman" w:hAnsiTheme="minorEastAsia"/>
                <w:b/>
                <w:bCs/>
                <w:color w:val="auto"/>
                <w:kern w:val="0"/>
                <w:sz w:val="24"/>
                <w:szCs w:val="24"/>
              </w:rPr>
              <w:t>其他</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color w:val="auto"/>
                <w:kern w:val="0"/>
                <w:sz w:val="24"/>
                <w:szCs w:val="24"/>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color w:val="auto"/>
                <w:kern w:val="0"/>
                <w:sz w:val="24"/>
                <w:szCs w:val="24"/>
              </w:rPr>
            </w:pPr>
          </w:p>
        </w:tc>
        <w:tc>
          <w:tcPr>
            <w:tcW w:w="929"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Times New Roman" w:hAnsi="Times New Roman" w:eastAsia="宋体" w:cs="Times New Roman"/>
                <w:b/>
                <w:bCs/>
                <w:color w:val="auto"/>
                <w:kern w:val="0"/>
                <w:sz w:val="24"/>
                <w:szCs w:val="24"/>
              </w:rPr>
            </w:pPr>
          </w:p>
        </w:tc>
      </w:tr>
      <w:tr>
        <w:tblPrEx>
          <w:tblCellMar>
            <w:top w:w="0" w:type="dxa"/>
            <w:left w:w="108" w:type="dxa"/>
            <w:bottom w:w="0" w:type="dxa"/>
            <w:right w:w="108" w:type="dxa"/>
          </w:tblCellMar>
        </w:tblPrEx>
        <w:trPr>
          <w:trHeight w:val="2826" w:hRule="atLeast"/>
          <w:jc w:val="center"/>
        </w:trPr>
        <w:tc>
          <w:tcPr>
            <w:tcW w:w="1203" w:type="dxa"/>
            <w:vMerge w:val="restart"/>
            <w:tcBorders>
              <w:top w:val="single" w:color="auto" w:sz="4" w:space="0"/>
              <w:left w:val="single" w:color="auto" w:sz="12" w:space="0"/>
              <w:right w:val="single" w:color="auto" w:sz="4" w:space="0"/>
            </w:tcBorders>
            <w:shd w:val="clear" w:color="auto" w:fill="auto"/>
            <w:vAlign w:val="center"/>
          </w:tcPr>
          <w:p>
            <w:pPr>
              <w:widowControl/>
              <w:jc w:val="center"/>
              <w:rPr>
                <w:rFonts w:ascii="Times New Roman" w:hAnsi="Times New Roman" w:eastAsia="华文仿宋" w:cs="Times New Roman"/>
                <w:color w:val="auto"/>
                <w:kern w:val="0"/>
                <w:sz w:val="24"/>
                <w:szCs w:val="24"/>
              </w:rPr>
            </w:pPr>
            <w:r>
              <w:rPr>
                <w:rFonts w:ascii="Times New Roman" w:hAnsi="华文仿宋" w:eastAsia="华文仿宋" w:cs="Times New Roman"/>
                <w:color w:val="auto"/>
                <w:kern w:val="0"/>
                <w:sz w:val="24"/>
                <w:szCs w:val="24"/>
              </w:rPr>
              <w:t>长沙市</w:t>
            </w:r>
            <w:r>
              <w:rPr>
                <w:rFonts w:hint="eastAsia" w:ascii="Times New Roman" w:hAnsi="华文仿宋" w:eastAsia="华文仿宋" w:cs="Times New Roman"/>
                <w:color w:val="auto"/>
                <w:kern w:val="0"/>
                <w:sz w:val="24"/>
                <w:szCs w:val="24"/>
                <w:lang w:eastAsia="zh-CN"/>
              </w:rPr>
              <w:t>自然资源和规划</w:t>
            </w:r>
            <w:r>
              <w:rPr>
                <w:rFonts w:ascii="Times New Roman" w:hAnsi="华文仿宋" w:eastAsia="华文仿宋" w:cs="Times New Roman"/>
                <w:color w:val="auto"/>
                <w:kern w:val="0"/>
                <w:sz w:val="24"/>
                <w:szCs w:val="24"/>
              </w:rPr>
              <w:t>局</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 xml:space="preserve">望城分局经开区自然资源所 </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rPr>
              <w:t>全额拨款</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规划专干</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kern w:val="0"/>
                <w:sz w:val="24"/>
                <w:szCs w:val="24"/>
              </w:rPr>
              <w:t>1</w:t>
            </w:r>
          </w:p>
        </w:tc>
        <w:tc>
          <w:tcPr>
            <w:tcW w:w="93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40周岁及以下</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本科</w:t>
            </w:r>
          </w:p>
          <w:p>
            <w:pPr>
              <w:spacing w:line="280" w:lineRule="exact"/>
              <w:ind w:left="-63" w:leftChars="-30" w:right="-63" w:rightChars="-30"/>
              <w:jc w:val="center"/>
              <w:rPr>
                <w:rFonts w:hint="eastAsia" w:ascii="华文仿宋" w:hAnsi="华文仿宋" w:eastAsia="华文仿宋" w:cs="华文仿宋"/>
                <w:color w:val="auto"/>
                <w:kern w:val="0"/>
                <w:sz w:val="24"/>
                <w:szCs w:val="24"/>
                <w:lang w:eastAsia="zh-CN"/>
              </w:rPr>
            </w:pPr>
            <w:r>
              <w:rPr>
                <w:rFonts w:hint="eastAsia" w:ascii="华文仿宋" w:hAnsi="华文仿宋" w:eastAsia="华文仿宋" w:cs="华文仿宋"/>
                <w:color w:val="auto"/>
                <w:sz w:val="21"/>
                <w:szCs w:val="21"/>
                <w:highlight w:val="none"/>
                <w:lang w:val="en-US" w:eastAsia="zh-CN"/>
              </w:rPr>
              <w:t>及以上</w:t>
            </w:r>
          </w:p>
        </w:tc>
        <w:tc>
          <w:tcPr>
            <w:tcW w:w="795"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sz w:val="21"/>
                <w:szCs w:val="21"/>
                <w:highlight w:val="none"/>
                <w:lang w:val="en-US" w:eastAsia="zh-CN"/>
              </w:rPr>
            </w:pPr>
            <w:bookmarkStart w:id="0" w:name="_GoBack"/>
            <w:bookmarkEnd w:id="0"/>
          </w:p>
        </w:tc>
        <w:tc>
          <w:tcPr>
            <w:tcW w:w="1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城乡规划、城市规划硕士、城市规划与设计（含风景园林规划与设计）、城乡规划学</w:t>
            </w:r>
          </w:p>
        </w:tc>
        <w:tc>
          <w:tcPr>
            <w:tcW w:w="2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auto"/>
                <w:kern w:val="0"/>
                <w:sz w:val="21"/>
                <w:szCs w:val="21"/>
                <w:highlight w:val="none"/>
                <w:u w:val="none"/>
                <w:lang w:val="en-US" w:eastAsia="zh-CN" w:bidi="ar"/>
              </w:rPr>
            </w:pPr>
            <w:r>
              <w:rPr>
                <w:rFonts w:hint="eastAsia" w:ascii="华文仿宋" w:hAnsi="华文仿宋" w:eastAsia="华文仿宋" w:cs="华文仿宋"/>
                <w:i w:val="0"/>
                <w:iCs w:val="0"/>
                <w:color w:val="auto"/>
                <w:kern w:val="0"/>
                <w:sz w:val="21"/>
                <w:szCs w:val="21"/>
                <w:highlight w:val="none"/>
                <w:u w:val="none"/>
                <w:lang w:val="en-US" w:eastAsia="zh-CN" w:bidi="ar"/>
              </w:rPr>
              <w:t>1.国土空间规划/城乡规划/城市规划专业高级工程师职称；</w:t>
            </w:r>
          </w:p>
          <w:p>
            <w:pPr>
              <w:keepNext w:val="0"/>
              <w:keepLines w:val="0"/>
              <w:widowControl/>
              <w:suppressLineNumbers w:val="0"/>
              <w:jc w:val="left"/>
              <w:textAlignment w:val="center"/>
              <w:rPr>
                <w:rFonts w:hint="eastAsia" w:ascii="华文仿宋" w:hAnsi="华文仿宋" w:eastAsia="华文仿宋" w:cs="华文仿宋"/>
                <w:i w:val="0"/>
                <w:iCs w:val="0"/>
                <w:color w:val="auto"/>
                <w:kern w:val="0"/>
                <w:sz w:val="21"/>
                <w:szCs w:val="21"/>
                <w:highlight w:val="none"/>
                <w:u w:val="none"/>
                <w:lang w:val="en-US" w:eastAsia="zh-CN" w:bidi="ar"/>
              </w:rPr>
            </w:pPr>
            <w:r>
              <w:rPr>
                <w:rFonts w:hint="eastAsia" w:ascii="华文仿宋" w:hAnsi="华文仿宋" w:eastAsia="华文仿宋" w:cs="华文仿宋"/>
                <w:i w:val="0"/>
                <w:iCs w:val="0"/>
                <w:color w:val="auto"/>
                <w:kern w:val="0"/>
                <w:sz w:val="21"/>
                <w:szCs w:val="21"/>
                <w:highlight w:val="none"/>
                <w:u w:val="none"/>
                <w:lang w:val="en-US" w:eastAsia="zh-CN" w:bidi="ar"/>
              </w:rPr>
              <w:t>2.注册城乡规划师资格证；</w:t>
            </w:r>
          </w:p>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3.10年及以上城乡规划编制工作经验</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4"/>
                <w:szCs w:val="24"/>
              </w:rPr>
            </w:pP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lang w:eastAsia="zh-CN"/>
              </w:rPr>
            </w:pPr>
            <w:r>
              <w:rPr>
                <w:rFonts w:hint="eastAsia" w:ascii="华文仿宋" w:hAnsi="华文仿宋" w:eastAsia="华文仿宋" w:cs="华文仿宋"/>
                <w:color w:val="auto"/>
                <w:kern w:val="0"/>
                <w:sz w:val="22"/>
                <w:szCs w:val="22"/>
                <w:highlight w:val="none"/>
                <w:lang w:eastAsia="zh-CN"/>
              </w:rPr>
              <w:t>结构化面试</w:t>
            </w:r>
            <w:r>
              <w:rPr>
                <w:rFonts w:hint="eastAsia" w:ascii="华文仿宋" w:hAnsi="华文仿宋" w:eastAsia="华文仿宋" w:cs="华文仿宋"/>
                <w:color w:val="auto"/>
                <w:kern w:val="0"/>
                <w:sz w:val="22"/>
                <w:szCs w:val="22"/>
                <w:highlight w:val="none"/>
                <w:lang w:val="en-US" w:eastAsia="zh-CN"/>
              </w:rPr>
              <w:t>+</w:t>
            </w:r>
            <w:r>
              <w:rPr>
                <w:rFonts w:hint="eastAsia" w:ascii="华文仿宋" w:hAnsi="华文仿宋" w:eastAsia="华文仿宋" w:cs="华文仿宋"/>
                <w:color w:val="auto"/>
                <w:kern w:val="0"/>
                <w:sz w:val="22"/>
                <w:szCs w:val="22"/>
                <w:highlight w:val="none"/>
                <w:lang w:eastAsia="zh-CN"/>
              </w:rPr>
              <w:t>专业面试</w:t>
            </w:r>
          </w:p>
        </w:tc>
        <w:tc>
          <w:tcPr>
            <w:tcW w:w="929"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高层次人才，免笔试</w:t>
            </w:r>
          </w:p>
        </w:tc>
      </w:tr>
      <w:tr>
        <w:tblPrEx>
          <w:tblCellMar>
            <w:top w:w="0" w:type="dxa"/>
            <w:left w:w="108" w:type="dxa"/>
            <w:bottom w:w="0" w:type="dxa"/>
            <w:right w:w="108" w:type="dxa"/>
          </w:tblCellMar>
        </w:tblPrEx>
        <w:trPr>
          <w:trHeight w:val="90" w:hRule="atLeast"/>
          <w:jc w:val="center"/>
        </w:trPr>
        <w:tc>
          <w:tcPr>
            <w:tcW w:w="1203" w:type="dxa"/>
            <w:vMerge w:val="continue"/>
            <w:tcBorders>
              <w:left w:val="single" w:color="auto" w:sz="12" w:space="0"/>
              <w:right w:val="single" w:color="auto" w:sz="4" w:space="0"/>
            </w:tcBorders>
            <w:shd w:val="clear" w:color="auto" w:fill="auto"/>
            <w:vAlign w:val="center"/>
          </w:tcPr>
          <w:p>
            <w:pPr>
              <w:widowControl/>
              <w:jc w:val="center"/>
              <w:rPr>
                <w:rFonts w:ascii="Times New Roman" w:hAnsi="华文仿宋" w:eastAsia="华文仿宋" w:cs="Times New Roman"/>
                <w:color w:val="auto"/>
                <w:kern w:val="0"/>
                <w:sz w:val="24"/>
                <w:szCs w:val="24"/>
              </w:rPr>
            </w:pP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kern w:val="2"/>
                <w:sz w:val="21"/>
                <w:szCs w:val="21"/>
                <w:highlight w:val="none"/>
                <w:lang w:val="en-US" w:eastAsia="zh-CN" w:bidi="ar-SA"/>
              </w:rPr>
              <w:t>望城区不动产登记中心</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rPr>
              <w:t>全额拨款</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国土专干</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4"/>
                <w:szCs w:val="24"/>
                <w:lang w:val="en-US" w:eastAsia="zh-CN"/>
              </w:rPr>
            </w:pPr>
            <w:r>
              <w:rPr>
                <w:rFonts w:hint="eastAsia" w:ascii="华文仿宋" w:hAnsi="华文仿宋" w:eastAsia="华文仿宋" w:cs="华文仿宋"/>
                <w:color w:val="auto"/>
                <w:kern w:val="0"/>
                <w:sz w:val="24"/>
                <w:szCs w:val="24"/>
                <w:lang w:val="en-US" w:eastAsia="zh-CN"/>
              </w:rPr>
              <w:t>1</w:t>
            </w:r>
          </w:p>
        </w:tc>
        <w:tc>
          <w:tcPr>
            <w:tcW w:w="93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35周岁及以下</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本科</w:t>
            </w:r>
          </w:p>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及以上</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学士及以上</w:t>
            </w:r>
          </w:p>
        </w:tc>
        <w:tc>
          <w:tcPr>
            <w:tcW w:w="1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土地资源管理、资源环境科学</w:t>
            </w:r>
          </w:p>
        </w:tc>
        <w:tc>
          <w:tcPr>
            <w:tcW w:w="2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3年及以上工作经历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1"/>
                <w:szCs w:val="21"/>
              </w:rPr>
            </w:pPr>
            <w:r>
              <w:rPr>
                <w:rFonts w:hint="eastAsia" w:ascii="华文仿宋" w:hAnsi="华文仿宋" w:eastAsia="华文仿宋" w:cs="华文仿宋"/>
                <w:color w:val="auto"/>
                <w:kern w:val="0"/>
                <w:sz w:val="21"/>
                <w:szCs w:val="21"/>
              </w:rPr>
              <w:t>岗位专业知识、申论</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highlight w:val="none"/>
                <w:lang w:eastAsia="zh-CN"/>
              </w:rPr>
              <w:t>结构化面试</w:t>
            </w:r>
          </w:p>
        </w:tc>
        <w:tc>
          <w:tcPr>
            <w:tcW w:w="929"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p>
        </w:tc>
      </w:tr>
      <w:tr>
        <w:tblPrEx>
          <w:tblCellMar>
            <w:top w:w="0" w:type="dxa"/>
            <w:left w:w="108" w:type="dxa"/>
            <w:bottom w:w="0" w:type="dxa"/>
            <w:right w:w="108" w:type="dxa"/>
          </w:tblCellMar>
        </w:tblPrEx>
        <w:trPr>
          <w:trHeight w:val="901" w:hRule="atLeast"/>
          <w:jc w:val="center"/>
        </w:trPr>
        <w:tc>
          <w:tcPr>
            <w:tcW w:w="1203" w:type="dxa"/>
            <w:vMerge w:val="continue"/>
            <w:tcBorders>
              <w:left w:val="single" w:color="auto" w:sz="12" w:space="0"/>
              <w:right w:val="single" w:color="auto" w:sz="4" w:space="0"/>
            </w:tcBorders>
            <w:shd w:val="clear" w:color="auto" w:fill="auto"/>
            <w:vAlign w:val="center"/>
          </w:tcPr>
          <w:p>
            <w:pPr>
              <w:widowControl/>
              <w:jc w:val="center"/>
              <w:rPr>
                <w:rFonts w:ascii="Times New Roman" w:hAnsi="华文仿宋" w:eastAsia="华文仿宋" w:cs="Times New Roman"/>
                <w:color w:val="auto"/>
                <w:kern w:val="0"/>
                <w:sz w:val="24"/>
                <w:szCs w:val="24"/>
              </w:rPr>
            </w:pPr>
          </w:p>
        </w:tc>
        <w:tc>
          <w:tcPr>
            <w:tcW w:w="1408"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eastAsia="zh-CN"/>
              </w:rPr>
              <w:t>望城区矿产资源开发服务中心</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rPr>
              <w:t>全额拨款</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矿管专干</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4"/>
                <w:szCs w:val="24"/>
                <w:lang w:val="en-US" w:eastAsia="zh-CN"/>
              </w:rPr>
            </w:pPr>
            <w:r>
              <w:rPr>
                <w:rFonts w:hint="eastAsia" w:ascii="华文仿宋" w:hAnsi="华文仿宋" w:eastAsia="华文仿宋" w:cs="华文仿宋"/>
                <w:color w:val="auto"/>
                <w:kern w:val="0"/>
                <w:sz w:val="24"/>
                <w:szCs w:val="24"/>
                <w:lang w:val="en-US" w:eastAsia="zh-CN"/>
              </w:rPr>
              <w:t>1</w:t>
            </w:r>
          </w:p>
        </w:tc>
        <w:tc>
          <w:tcPr>
            <w:tcW w:w="93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40周岁及以下</w:t>
            </w: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博士研究生</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auto"/>
                <w:kern w:val="0"/>
                <w:sz w:val="21"/>
                <w:szCs w:val="21"/>
                <w:highlight w:val="none"/>
                <w:u w:val="none"/>
                <w:lang w:val="en-US" w:eastAsia="zh-CN" w:bidi="ar"/>
              </w:rPr>
            </w:pPr>
            <w:r>
              <w:rPr>
                <w:rFonts w:hint="eastAsia" w:ascii="华文仿宋" w:hAnsi="华文仿宋" w:eastAsia="华文仿宋" w:cs="华文仿宋"/>
                <w:i w:val="0"/>
                <w:iCs w:val="0"/>
                <w:color w:val="auto"/>
                <w:kern w:val="0"/>
                <w:sz w:val="21"/>
                <w:szCs w:val="21"/>
                <w:highlight w:val="none"/>
                <w:u w:val="none"/>
                <w:lang w:val="en-US" w:eastAsia="zh-CN" w:bidi="ar"/>
              </w:rPr>
              <w:t>博士</w:t>
            </w:r>
          </w:p>
        </w:tc>
        <w:tc>
          <w:tcPr>
            <w:tcW w:w="1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地矿类</w:t>
            </w:r>
          </w:p>
        </w:tc>
        <w:tc>
          <w:tcPr>
            <w:tcW w:w="2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1"/>
                <w:szCs w:val="21"/>
              </w:rPr>
            </w:pP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highlight w:val="none"/>
                <w:lang w:eastAsia="zh-CN"/>
              </w:rPr>
              <w:t>结构化面试</w:t>
            </w:r>
            <w:r>
              <w:rPr>
                <w:rFonts w:hint="eastAsia" w:ascii="华文仿宋" w:hAnsi="华文仿宋" w:eastAsia="华文仿宋" w:cs="华文仿宋"/>
                <w:color w:val="auto"/>
                <w:kern w:val="0"/>
                <w:sz w:val="22"/>
                <w:szCs w:val="22"/>
                <w:highlight w:val="none"/>
                <w:lang w:val="en-US" w:eastAsia="zh-CN"/>
              </w:rPr>
              <w:t>+</w:t>
            </w:r>
            <w:r>
              <w:rPr>
                <w:rFonts w:hint="eastAsia" w:ascii="华文仿宋" w:hAnsi="华文仿宋" w:eastAsia="华文仿宋" w:cs="华文仿宋"/>
                <w:color w:val="auto"/>
                <w:kern w:val="0"/>
                <w:sz w:val="22"/>
                <w:szCs w:val="22"/>
                <w:highlight w:val="none"/>
                <w:lang w:eastAsia="zh-CN"/>
              </w:rPr>
              <w:t>专业面试</w:t>
            </w:r>
          </w:p>
        </w:tc>
        <w:tc>
          <w:tcPr>
            <w:tcW w:w="929"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高层次人才，免笔试</w:t>
            </w:r>
          </w:p>
        </w:tc>
      </w:tr>
      <w:tr>
        <w:tblPrEx>
          <w:tblCellMar>
            <w:top w:w="0" w:type="dxa"/>
            <w:left w:w="108" w:type="dxa"/>
            <w:bottom w:w="0" w:type="dxa"/>
            <w:right w:w="108" w:type="dxa"/>
          </w:tblCellMar>
        </w:tblPrEx>
        <w:trPr>
          <w:trHeight w:val="1261" w:hRule="atLeast"/>
          <w:jc w:val="center"/>
        </w:trPr>
        <w:tc>
          <w:tcPr>
            <w:tcW w:w="1203" w:type="dxa"/>
            <w:vMerge w:val="continue"/>
            <w:tcBorders>
              <w:left w:val="single" w:color="auto" w:sz="12" w:space="0"/>
              <w:right w:val="single" w:color="auto" w:sz="4" w:space="0"/>
            </w:tcBorders>
            <w:vAlign w:val="center"/>
          </w:tcPr>
          <w:p>
            <w:pPr>
              <w:widowControl/>
              <w:jc w:val="left"/>
              <w:rPr>
                <w:rFonts w:ascii="Times New Roman" w:hAnsi="Times New Roman" w:eastAsia="华文仿宋" w:cs="Times New Roman"/>
                <w:color w:val="auto"/>
                <w:kern w:val="0"/>
                <w:sz w:val="24"/>
                <w:szCs w:val="24"/>
              </w:rPr>
            </w:pPr>
          </w:p>
        </w:tc>
        <w:tc>
          <w:tcPr>
            <w:tcW w:w="1408"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4"/>
                <w:szCs w:val="24"/>
                <w:lang w:eastAsia="zh-CN"/>
              </w:rPr>
            </w:pP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rPr>
              <w:t>全额拨款</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财务</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kern w:val="0"/>
                <w:sz w:val="24"/>
                <w:szCs w:val="24"/>
              </w:rPr>
              <w:t>1</w:t>
            </w:r>
          </w:p>
        </w:tc>
        <w:tc>
          <w:tcPr>
            <w:tcW w:w="93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35周岁及以下</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本科</w:t>
            </w:r>
          </w:p>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及以上</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学士及以上</w:t>
            </w:r>
          </w:p>
        </w:tc>
        <w:tc>
          <w:tcPr>
            <w:tcW w:w="1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会计学、财务管理、会计硕士</w:t>
            </w:r>
          </w:p>
        </w:tc>
        <w:tc>
          <w:tcPr>
            <w:tcW w:w="2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auto"/>
                <w:kern w:val="0"/>
                <w:sz w:val="21"/>
                <w:szCs w:val="21"/>
                <w:highlight w:val="none"/>
                <w:u w:val="none"/>
                <w:lang w:val="en-US" w:eastAsia="zh-CN" w:bidi="ar"/>
              </w:rPr>
            </w:pPr>
            <w:r>
              <w:rPr>
                <w:rFonts w:hint="eastAsia" w:ascii="华文仿宋" w:hAnsi="华文仿宋" w:eastAsia="华文仿宋" w:cs="华文仿宋"/>
                <w:i w:val="0"/>
                <w:iCs w:val="0"/>
                <w:color w:val="auto"/>
                <w:kern w:val="0"/>
                <w:sz w:val="21"/>
                <w:szCs w:val="21"/>
                <w:highlight w:val="none"/>
                <w:u w:val="none"/>
                <w:lang w:val="en-US" w:eastAsia="zh-CN" w:bidi="ar"/>
              </w:rPr>
              <w:t>1.具有中级及以上会计师职称；</w:t>
            </w:r>
          </w:p>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2.3年及以上工作经历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1"/>
                <w:szCs w:val="21"/>
              </w:rPr>
            </w:pPr>
            <w:r>
              <w:rPr>
                <w:rFonts w:hint="eastAsia" w:ascii="华文仿宋" w:hAnsi="华文仿宋" w:eastAsia="华文仿宋" w:cs="华文仿宋"/>
                <w:color w:val="auto"/>
                <w:kern w:val="0"/>
                <w:sz w:val="21"/>
                <w:szCs w:val="21"/>
              </w:rPr>
              <w:t>岗位专业知识、申论</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highlight w:val="none"/>
                <w:lang w:eastAsia="zh-CN"/>
              </w:rPr>
              <w:t>结构化面试</w:t>
            </w:r>
          </w:p>
        </w:tc>
        <w:tc>
          <w:tcPr>
            <w:tcW w:w="929"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p>
        </w:tc>
      </w:tr>
      <w:tr>
        <w:tblPrEx>
          <w:tblCellMar>
            <w:top w:w="0" w:type="dxa"/>
            <w:left w:w="108" w:type="dxa"/>
            <w:bottom w:w="0" w:type="dxa"/>
            <w:right w:w="108" w:type="dxa"/>
          </w:tblCellMar>
        </w:tblPrEx>
        <w:trPr>
          <w:trHeight w:val="1048" w:hRule="atLeast"/>
          <w:jc w:val="center"/>
        </w:trPr>
        <w:tc>
          <w:tcPr>
            <w:tcW w:w="1203" w:type="dxa"/>
            <w:vMerge w:val="continue"/>
            <w:tcBorders>
              <w:left w:val="single" w:color="auto" w:sz="12" w:space="0"/>
              <w:right w:val="single" w:color="auto" w:sz="4" w:space="0"/>
            </w:tcBorders>
            <w:vAlign w:val="center"/>
          </w:tcPr>
          <w:p>
            <w:pPr>
              <w:widowControl/>
              <w:jc w:val="left"/>
              <w:rPr>
                <w:rFonts w:ascii="Times New Roman" w:hAnsi="Times New Roman" w:eastAsia="华文仿宋" w:cs="Times New Roman"/>
                <w:color w:val="auto"/>
                <w:kern w:val="0"/>
                <w:sz w:val="24"/>
                <w:szCs w:val="24"/>
              </w:rPr>
            </w:pPr>
          </w:p>
        </w:tc>
        <w:tc>
          <w:tcPr>
            <w:tcW w:w="1408"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eastAsia="zh-CN"/>
              </w:rPr>
              <w:t>望城区地产所</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rPr>
              <w:t>全额拨款</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市政专干</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4"/>
                <w:szCs w:val="24"/>
                <w:lang w:val="en-US" w:eastAsia="zh-CN"/>
              </w:rPr>
            </w:pPr>
            <w:r>
              <w:rPr>
                <w:rFonts w:hint="eastAsia" w:ascii="华文仿宋" w:hAnsi="华文仿宋" w:eastAsia="华文仿宋" w:cs="华文仿宋"/>
                <w:color w:val="auto"/>
                <w:kern w:val="0"/>
                <w:sz w:val="24"/>
                <w:szCs w:val="24"/>
                <w:lang w:val="en-US" w:eastAsia="zh-CN"/>
              </w:rPr>
              <w:t>1</w:t>
            </w:r>
          </w:p>
        </w:tc>
        <w:tc>
          <w:tcPr>
            <w:tcW w:w="93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30周岁及以下</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本科</w:t>
            </w:r>
          </w:p>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及以上</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学士及以上</w:t>
            </w:r>
          </w:p>
        </w:tc>
        <w:tc>
          <w:tcPr>
            <w:tcW w:w="1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给排水科学与工程、市政工程、市政工程硕士</w:t>
            </w:r>
          </w:p>
        </w:tc>
        <w:tc>
          <w:tcPr>
            <w:tcW w:w="2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1"/>
                <w:szCs w:val="21"/>
                <w:lang w:eastAsia="zh-CN"/>
              </w:rPr>
            </w:pPr>
            <w:r>
              <w:rPr>
                <w:rFonts w:hint="eastAsia" w:ascii="华文仿宋" w:hAnsi="华文仿宋" w:eastAsia="华文仿宋" w:cs="华文仿宋"/>
                <w:color w:val="auto"/>
                <w:kern w:val="0"/>
                <w:sz w:val="21"/>
                <w:szCs w:val="21"/>
              </w:rPr>
              <w:t>岗位专业知识、申论</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highlight w:val="none"/>
                <w:lang w:eastAsia="zh-CN"/>
              </w:rPr>
              <w:t>结构化面试</w:t>
            </w:r>
          </w:p>
        </w:tc>
        <w:tc>
          <w:tcPr>
            <w:tcW w:w="929"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highlight w:val="none"/>
                <w:u w:val="none"/>
                <w:lang w:val="en-US" w:eastAsia="zh-CN" w:bidi="ar"/>
              </w:rPr>
              <w:t>高校毕业生岗位</w:t>
            </w:r>
          </w:p>
        </w:tc>
      </w:tr>
      <w:tr>
        <w:tblPrEx>
          <w:tblCellMar>
            <w:top w:w="0" w:type="dxa"/>
            <w:left w:w="108" w:type="dxa"/>
            <w:bottom w:w="0" w:type="dxa"/>
            <w:right w:w="108" w:type="dxa"/>
          </w:tblCellMar>
        </w:tblPrEx>
        <w:trPr>
          <w:trHeight w:val="1112" w:hRule="atLeast"/>
          <w:jc w:val="center"/>
        </w:trPr>
        <w:tc>
          <w:tcPr>
            <w:tcW w:w="1203" w:type="dxa"/>
            <w:vMerge w:val="continue"/>
            <w:tcBorders>
              <w:left w:val="single" w:color="auto" w:sz="12" w:space="0"/>
              <w:bottom w:val="single" w:color="auto" w:sz="12" w:space="0"/>
              <w:right w:val="single" w:color="auto" w:sz="4" w:space="0"/>
            </w:tcBorders>
            <w:vAlign w:val="center"/>
          </w:tcPr>
          <w:p>
            <w:pPr>
              <w:widowControl/>
              <w:jc w:val="left"/>
              <w:rPr>
                <w:rFonts w:ascii="Times New Roman" w:hAnsi="Times New Roman" w:eastAsia="华文仿宋" w:cs="Times New Roman"/>
                <w:color w:val="auto"/>
                <w:kern w:val="0"/>
                <w:sz w:val="24"/>
                <w:szCs w:val="24"/>
              </w:rPr>
            </w:pPr>
          </w:p>
        </w:tc>
        <w:tc>
          <w:tcPr>
            <w:tcW w:w="1408" w:type="dxa"/>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u w:val="none"/>
                <w:lang w:val="en-US" w:eastAsia="zh-CN" w:bidi="ar"/>
              </w:rPr>
              <w:t>望城区生态修复中心</w:t>
            </w:r>
          </w:p>
        </w:tc>
        <w:tc>
          <w:tcPr>
            <w:tcW w:w="1247" w:type="dxa"/>
            <w:tcBorders>
              <w:top w:val="single" w:color="auto" w:sz="4" w:space="0"/>
              <w:left w:val="nil"/>
              <w:bottom w:val="single" w:color="auto" w:sz="12"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rPr>
              <w:t>全额拨款</w:t>
            </w:r>
          </w:p>
        </w:tc>
        <w:tc>
          <w:tcPr>
            <w:tcW w:w="1215" w:type="dxa"/>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u w:val="none"/>
                <w:lang w:val="en-US" w:eastAsia="zh-CN" w:bidi="ar"/>
              </w:rPr>
              <w:t>管理专干</w:t>
            </w:r>
          </w:p>
        </w:tc>
        <w:tc>
          <w:tcPr>
            <w:tcW w:w="898" w:type="dxa"/>
            <w:tcBorders>
              <w:top w:val="single" w:color="auto" w:sz="4" w:space="0"/>
              <w:left w:val="nil"/>
              <w:bottom w:val="single" w:color="auto" w:sz="12" w:space="0"/>
              <w:right w:val="single" w:color="auto" w:sz="4" w:space="0"/>
            </w:tcBorders>
            <w:shd w:val="clear" w:color="auto" w:fill="auto"/>
            <w:vAlign w:val="center"/>
          </w:tcPr>
          <w:p>
            <w:pPr>
              <w:widowControl/>
              <w:spacing w:line="300" w:lineRule="exact"/>
              <w:jc w:val="center"/>
              <w:rPr>
                <w:rFonts w:hint="default" w:ascii="华文仿宋" w:hAnsi="华文仿宋" w:eastAsia="华文仿宋" w:cs="华文仿宋"/>
                <w:color w:val="auto"/>
                <w:kern w:val="0"/>
                <w:sz w:val="24"/>
                <w:szCs w:val="24"/>
                <w:lang w:val="en-US" w:eastAsia="zh-CN"/>
              </w:rPr>
            </w:pPr>
            <w:r>
              <w:rPr>
                <w:rFonts w:hint="eastAsia" w:ascii="华文仿宋" w:hAnsi="华文仿宋" w:eastAsia="华文仿宋" w:cs="华文仿宋"/>
                <w:color w:val="auto"/>
                <w:kern w:val="0"/>
                <w:sz w:val="24"/>
                <w:szCs w:val="24"/>
                <w:lang w:val="en-US" w:eastAsia="zh-CN"/>
              </w:rPr>
              <w:t>1</w:t>
            </w:r>
          </w:p>
        </w:tc>
        <w:tc>
          <w:tcPr>
            <w:tcW w:w="930" w:type="dxa"/>
            <w:tcBorders>
              <w:top w:val="single" w:color="auto" w:sz="4" w:space="0"/>
              <w:left w:val="nil"/>
              <w:bottom w:val="single" w:color="auto" w:sz="12"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35周岁及以下</w:t>
            </w:r>
          </w:p>
        </w:tc>
        <w:tc>
          <w:tcPr>
            <w:tcW w:w="900" w:type="dxa"/>
            <w:tcBorders>
              <w:top w:val="single" w:color="auto" w:sz="4" w:space="0"/>
              <w:left w:val="nil"/>
              <w:bottom w:val="single" w:color="auto" w:sz="12" w:space="0"/>
              <w:right w:val="single" w:color="auto" w:sz="4" w:space="0"/>
            </w:tcBorders>
            <w:shd w:val="clear" w:color="auto" w:fill="auto"/>
            <w:vAlign w:val="center"/>
          </w:tcPr>
          <w:p>
            <w:pPr>
              <w:spacing w:line="280" w:lineRule="exact"/>
              <w:ind w:left="-63" w:leftChars="-30" w:right="-63" w:rightChars="-30"/>
              <w:jc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本科</w:t>
            </w:r>
          </w:p>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1"/>
                <w:szCs w:val="21"/>
                <w:highlight w:val="none"/>
                <w:lang w:val="en-US" w:eastAsia="zh-CN"/>
              </w:rPr>
              <w:t>及以上</w:t>
            </w:r>
          </w:p>
        </w:tc>
        <w:tc>
          <w:tcPr>
            <w:tcW w:w="795" w:type="dxa"/>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sz w:val="21"/>
                <w:szCs w:val="21"/>
                <w:highlight w:val="none"/>
                <w:lang w:val="en-US" w:eastAsia="zh-CN"/>
              </w:rPr>
            </w:pPr>
            <w:r>
              <w:rPr>
                <w:rFonts w:hint="eastAsia" w:ascii="华文仿宋" w:hAnsi="华文仿宋" w:eastAsia="华文仿宋" w:cs="华文仿宋"/>
                <w:color w:val="auto"/>
                <w:sz w:val="21"/>
                <w:szCs w:val="21"/>
                <w:highlight w:val="none"/>
                <w:lang w:val="en-US" w:eastAsia="zh-CN"/>
              </w:rPr>
              <w:t>学士及以上</w:t>
            </w:r>
          </w:p>
        </w:tc>
        <w:tc>
          <w:tcPr>
            <w:tcW w:w="1665" w:type="dxa"/>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u w:val="none"/>
                <w:lang w:val="en-US" w:eastAsia="zh-CN" w:bidi="ar"/>
              </w:rPr>
              <w:t>工程管理、工程管理硕士、项目管理硕士</w:t>
            </w:r>
          </w:p>
        </w:tc>
        <w:tc>
          <w:tcPr>
            <w:tcW w:w="2147" w:type="dxa"/>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rPr>
            </w:pPr>
            <w:r>
              <w:rPr>
                <w:rFonts w:hint="eastAsia" w:ascii="华文仿宋" w:hAnsi="华文仿宋" w:eastAsia="华文仿宋" w:cs="华文仿宋"/>
                <w:i w:val="0"/>
                <w:iCs w:val="0"/>
                <w:color w:val="auto"/>
                <w:kern w:val="0"/>
                <w:sz w:val="21"/>
                <w:szCs w:val="21"/>
                <w:u w:val="none"/>
                <w:lang w:val="en-US" w:eastAsia="zh-CN" w:bidi="ar"/>
              </w:rPr>
              <w:t>3年及以上工作经历</w:t>
            </w:r>
          </w:p>
        </w:tc>
        <w:tc>
          <w:tcPr>
            <w:tcW w:w="1200" w:type="dxa"/>
            <w:tcBorders>
              <w:top w:val="single" w:color="auto" w:sz="4" w:space="0"/>
              <w:left w:val="nil"/>
              <w:bottom w:val="single" w:color="auto" w:sz="12"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1"/>
                <w:szCs w:val="21"/>
              </w:rPr>
            </w:pPr>
            <w:r>
              <w:rPr>
                <w:rFonts w:hint="eastAsia" w:ascii="华文仿宋" w:hAnsi="华文仿宋" w:eastAsia="华文仿宋" w:cs="华文仿宋"/>
                <w:color w:val="auto"/>
                <w:kern w:val="0"/>
                <w:sz w:val="21"/>
                <w:szCs w:val="21"/>
              </w:rPr>
              <w:t>岗位专业知识、申论</w:t>
            </w:r>
          </w:p>
        </w:tc>
        <w:tc>
          <w:tcPr>
            <w:tcW w:w="1198" w:type="dxa"/>
            <w:tcBorders>
              <w:top w:val="single" w:color="auto" w:sz="4" w:space="0"/>
              <w:left w:val="nil"/>
              <w:bottom w:val="single" w:color="auto" w:sz="12" w:space="0"/>
              <w:right w:val="single" w:color="auto" w:sz="4" w:space="0"/>
            </w:tcBorders>
            <w:shd w:val="clear" w:color="auto" w:fill="auto"/>
            <w:vAlign w:val="center"/>
          </w:tcPr>
          <w:p>
            <w:pPr>
              <w:widowControl/>
              <w:spacing w:line="300" w:lineRule="exact"/>
              <w:jc w:val="center"/>
              <w:rPr>
                <w:rFonts w:hint="eastAsia" w:ascii="华文仿宋" w:hAnsi="华文仿宋" w:eastAsia="华文仿宋" w:cs="华文仿宋"/>
                <w:color w:val="auto"/>
                <w:kern w:val="0"/>
                <w:sz w:val="22"/>
                <w:szCs w:val="22"/>
              </w:rPr>
            </w:pPr>
            <w:r>
              <w:rPr>
                <w:rFonts w:hint="eastAsia" w:ascii="华文仿宋" w:hAnsi="华文仿宋" w:eastAsia="华文仿宋" w:cs="华文仿宋"/>
                <w:color w:val="auto"/>
                <w:kern w:val="0"/>
                <w:sz w:val="22"/>
                <w:szCs w:val="22"/>
                <w:highlight w:val="none"/>
                <w:lang w:eastAsia="zh-CN"/>
              </w:rPr>
              <w:t>结构化面试</w:t>
            </w:r>
          </w:p>
        </w:tc>
        <w:tc>
          <w:tcPr>
            <w:tcW w:w="929" w:type="dxa"/>
            <w:tcBorders>
              <w:top w:val="single" w:color="auto" w:sz="4" w:space="0"/>
              <w:left w:val="nil"/>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rPr>
            </w:pP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768F"/>
    <w:rsid w:val="000229B0"/>
    <w:rsid w:val="00035FC5"/>
    <w:rsid w:val="00044483"/>
    <w:rsid w:val="00065068"/>
    <w:rsid w:val="001025D1"/>
    <w:rsid w:val="001D145E"/>
    <w:rsid w:val="00241A16"/>
    <w:rsid w:val="002938AA"/>
    <w:rsid w:val="002C768F"/>
    <w:rsid w:val="00330641"/>
    <w:rsid w:val="003454D7"/>
    <w:rsid w:val="004A43C3"/>
    <w:rsid w:val="004B4D48"/>
    <w:rsid w:val="005066A1"/>
    <w:rsid w:val="00507A6D"/>
    <w:rsid w:val="00522048"/>
    <w:rsid w:val="00567144"/>
    <w:rsid w:val="005C22F4"/>
    <w:rsid w:val="005D17D4"/>
    <w:rsid w:val="006D129F"/>
    <w:rsid w:val="006E3632"/>
    <w:rsid w:val="007055B9"/>
    <w:rsid w:val="00733788"/>
    <w:rsid w:val="00751FC7"/>
    <w:rsid w:val="00876932"/>
    <w:rsid w:val="008B1990"/>
    <w:rsid w:val="008B1D9E"/>
    <w:rsid w:val="008E74ED"/>
    <w:rsid w:val="00975D67"/>
    <w:rsid w:val="00AB4DD8"/>
    <w:rsid w:val="00B175F6"/>
    <w:rsid w:val="00C167C1"/>
    <w:rsid w:val="00C6155B"/>
    <w:rsid w:val="00CC6F7D"/>
    <w:rsid w:val="00CE5989"/>
    <w:rsid w:val="00DD332B"/>
    <w:rsid w:val="00E02210"/>
    <w:rsid w:val="00F46B0F"/>
    <w:rsid w:val="00F95F35"/>
    <w:rsid w:val="00FA4393"/>
    <w:rsid w:val="0FDF1A3C"/>
    <w:rsid w:val="1A7DBF76"/>
    <w:rsid w:val="1F7B75E6"/>
    <w:rsid w:val="2DB9B5DD"/>
    <w:rsid w:val="2EE9118B"/>
    <w:rsid w:val="2FEDAA6F"/>
    <w:rsid w:val="3E8E8DD9"/>
    <w:rsid w:val="3EFB6F60"/>
    <w:rsid w:val="3EFFA60E"/>
    <w:rsid w:val="3FCF9DBE"/>
    <w:rsid w:val="46FDF988"/>
    <w:rsid w:val="4BDF2C10"/>
    <w:rsid w:val="4EBD629D"/>
    <w:rsid w:val="577D0B9E"/>
    <w:rsid w:val="5BFF89E9"/>
    <w:rsid w:val="5EAF5D6A"/>
    <w:rsid w:val="5EE7FE73"/>
    <w:rsid w:val="6AFD2489"/>
    <w:rsid w:val="6BBF490A"/>
    <w:rsid w:val="6F7CAC32"/>
    <w:rsid w:val="6FDB686D"/>
    <w:rsid w:val="73D76D1D"/>
    <w:rsid w:val="76FF828C"/>
    <w:rsid w:val="77BF036F"/>
    <w:rsid w:val="77FE2B3C"/>
    <w:rsid w:val="7967161E"/>
    <w:rsid w:val="7A930B1C"/>
    <w:rsid w:val="7B7EBD58"/>
    <w:rsid w:val="7BAA5B35"/>
    <w:rsid w:val="7BBFC803"/>
    <w:rsid w:val="7CFFBEF3"/>
    <w:rsid w:val="7D5D14AB"/>
    <w:rsid w:val="7D7D3B6E"/>
    <w:rsid w:val="7D7DC542"/>
    <w:rsid w:val="7DA9B2B8"/>
    <w:rsid w:val="7DFE0D26"/>
    <w:rsid w:val="7EF7F3FB"/>
    <w:rsid w:val="7EFA5D5B"/>
    <w:rsid w:val="7EFF661B"/>
    <w:rsid w:val="7F7DE66C"/>
    <w:rsid w:val="7FBF4652"/>
    <w:rsid w:val="7FCFBE5A"/>
    <w:rsid w:val="7FF5E82B"/>
    <w:rsid w:val="7FFC93C6"/>
    <w:rsid w:val="7FFD63AF"/>
    <w:rsid w:val="7FFFA108"/>
    <w:rsid w:val="98CFE083"/>
    <w:rsid w:val="9F6639BC"/>
    <w:rsid w:val="9FDB4EE5"/>
    <w:rsid w:val="A9FFB099"/>
    <w:rsid w:val="AFB7E37E"/>
    <w:rsid w:val="AFDEEC73"/>
    <w:rsid w:val="AFFAFB85"/>
    <w:rsid w:val="AFFF5010"/>
    <w:rsid w:val="BDBE2A62"/>
    <w:rsid w:val="BFB09165"/>
    <w:rsid w:val="BFF49883"/>
    <w:rsid w:val="BFFA5B34"/>
    <w:rsid w:val="CBDF281A"/>
    <w:rsid w:val="D6FFA983"/>
    <w:rsid w:val="D767CFC9"/>
    <w:rsid w:val="DCDC65C4"/>
    <w:rsid w:val="DE6BAD7E"/>
    <w:rsid w:val="DEB93F1D"/>
    <w:rsid w:val="DFDFDF1D"/>
    <w:rsid w:val="DFEFFB4F"/>
    <w:rsid w:val="DFFD2E6B"/>
    <w:rsid w:val="E3FFDF88"/>
    <w:rsid w:val="E69BF2C4"/>
    <w:rsid w:val="E9BE0874"/>
    <w:rsid w:val="EBEDD5C0"/>
    <w:rsid w:val="EEFFABFE"/>
    <w:rsid w:val="EFFF22FC"/>
    <w:rsid w:val="F3FF3B59"/>
    <w:rsid w:val="F7BD75DF"/>
    <w:rsid w:val="F7EBA5FE"/>
    <w:rsid w:val="FBBDDC6B"/>
    <w:rsid w:val="FBDD62CC"/>
    <w:rsid w:val="FBEF758F"/>
    <w:rsid w:val="FDA5F6ED"/>
    <w:rsid w:val="FDEF10EF"/>
    <w:rsid w:val="FDFD5E94"/>
    <w:rsid w:val="FDFF4AEA"/>
    <w:rsid w:val="FEE721DD"/>
    <w:rsid w:val="FEEFEEB1"/>
    <w:rsid w:val="FF6E5E36"/>
    <w:rsid w:val="FF7F17FF"/>
    <w:rsid w:val="FF7F7B14"/>
    <w:rsid w:val="FFB3B081"/>
    <w:rsid w:val="FFBF7EB5"/>
    <w:rsid w:val="FFC86F87"/>
    <w:rsid w:val="FFF22333"/>
    <w:rsid w:val="FFFF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82</Words>
  <Characters>469</Characters>
  <Lines>3</Lines>
  <Paragraphs>1</Paragraphs>
  <TotalTime>1</TotalTime>
  <ScaleCrop>false</ScaleCrop>
  <LinksUpToDate>false</LinksUpToDate>
  <CharactersWithSpaces>550</CharactersWithSpaces>
  <Application>WPS Office_11.8.2.9701_F1E327BC-269C-435d-A152-05C5408002CA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2022-03-06T02:28:00Z</dcterms:created>
  <dc:creator>MicroSoft</dc:creator>
  <cp:lastModifiedBy>c</cp:lastModifiedBy>
  <cp:lastPrinted>2021-04-28T02:13:00Z</cp:lastPrinted>
  <dcterms:modified xsi:type="dcterms:W3CDTF">2023-12-22T14:21:59Z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ies>
</file>