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深圳元平特殊教育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学校面向202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年应届毕业生赴外招聘教师岗位计划表</w:t>
      </w:r>
    </w:p>
    <w:p>
      <w:pPr>
        <w:spacing w:line="300" w:lineRule="exact"/>
        <w:ind w:right="1271"/>
        <w:jc w:val="left"/>
        <w:rPr>
          <w:rFonts w:eastAsia="仿宋_GB2312"/>
          <w:sz w:val="32"/>
          <w:szCs w:val="32"/>
        </w:rPr>
      </w:pPr>
    </w:p>
    <w:tbl>
      <w:tblPr>
        <w:tblStyle w:val="3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58"/>
        <w:gridCol w:w="1080"/>
        <w:gridCol w:w="880"/>
        <w:gridCol w:w="900"/>
        <w:gridCol w:w="772"/>
        <w:gridCol w:w="990"/>
        <w:gridCol w:w="810"/>
        <w:gridCol w:w="2145"/>
        <w:gridCol w:w="975"/>
        <w:gridCol w:w="175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深圳元平特殊教育学校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思想政治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硕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士及以上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研究生：：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  <w:t>哲学（A0101）；</w:t>
            </w: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政治学(A0302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eastAsia="zh-CN"/>
              </w:rPr>
              <w:t>）；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eastAsia="zh-CN"/>
              </w:rPr>
              <w:t>马克思主义理论（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  <w:t>A0305）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或中职及以上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承担思想政治学科教学及相关工作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深圳元平特殊教育学校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高中数学教师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数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学（A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0701）；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物理学（A0702）；     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或中职及以上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承担数学       学科教学工作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深圳元平特殊教育学校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中职信息技术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eastAsia="zh-CN"/>
              </w:rPr>
              <w:t>计算机科学与技术</w:t>
            </w: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（</w:t>
            </w:r>
            <w:r>
              <w:rPr>
                <w:rFonts w:hint="eastAsia" w:ascii="仿宋_GB2312" w:eastAsia="仿宋_GB2312" w:cs="Arial" w:hAnsiTheme="minorEastAsia"/>
                <w:sz w:val="18"/>
                <w:szCs w:val="18"/>
              </w:rPr>
              <w:t>A</w:t>
            </w:r>
            <w:r>
              <w:rPr>
                <w:rFonts w:hint="eastAsia" w:ascii="仿宋_GB2312" w:eastAsia="仿宋_GB2312" w:cs="Arial" w:hAnsiTheme="minorEastAsia"/>
                <w:sz w:val="18"/>
                <w:szCs w:val="18"/>
                <w:lang w:val="en-US" w:eastAsia="zh-CN"/>
              </w:rPr>
              <w:t>0812</w:t>
            </w:r>
            <w:r>
              <w:rPr>
                <w:rFonts w:hint="eastAsia" w:ascii="仿宋_GB2312" w:eastAsia="仿宋_GB2312" w:cs="Arial" w:hAnsiTheme="minorEastAsia"/>
                <w:sz w:val="18"/>
                <w:szCs w:val="18"/>
              </w:rPr>
              <w:t>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或中职及以上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承担信息技术学科教学及相关工作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深圳元平特殊教育学校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中职美术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研究生：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  <w:t>A050403美术学；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  <w:t>A050404艺术设计学； A050415美术硕士；A050416艺术设计硕士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或中职及以上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承担美术、艺术设计、艺术休闲等学科教学工作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深圳元平特殊教育学校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中职烹饪教师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及  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本科：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  <w:t>食品科学与工程类</w:t>
            </w: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（B0828）</w:t>
            </w:r>
            <w:r>
              <w:rPr>
                <w:rFonts w:hint="eastAsia" w:ascii="仿宋_GB2312" w:hAnsi="Arial" w:eastAsia="仿宋_GB2312" w:cs="Arial"/>
                <w:sz w:val="18"/>
                <w:szCs w:val="18"/>
                <w:lang w:val="en-US" w:eastAsia="zh-CN"/>
              </w:rPr>
              <w:t xml:space="preserve">              研究生：食品科学与工程（A0832）</w:t>
            </w: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或中职及以上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承担职业高中相关学科教学工作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61693"/>
    <w:rsid w:val="45D64FED"/>
    <w:rsid w:val="479576DB"/>
    <w:rsid w:val="68870E84"/>
    <w:rsid w:val="79761693"/>
    <w:rsid w:val="7A6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3"/>
    <w:basedOn w:val="1"/>
    <w:qFormat/>
    <w:uiPriority w:val="0"/>
    <w:pPr>
      <w:jc w:val="left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2023-12-18T14:31:00Z</dcterms:created>
  <dc:creator>owner</dc:creator>
  <cp:lastModifiedBy>owner</cp:lastModifiedBy>
  <cp:lastPrinted>2023-12-19T15:05:59Z</cp:lastPrinted>
  <dcterms:modified xsi:type="dcterms:W3CDTF">2023-12-19T15:09:15Z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