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eastAsia="方正小标宋_GBK" w:cs="Times New Roman"/>
          <w:kern w:val="0"/>
          <w:sz w:val="44"/>
          <w:szCs w:val="44"/>
          <w:lang w:eastAsia="zh-CN"/>
        </w:rPr>
        <w:t>玉环市司法局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编外人员招聘报名表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cs="Times New Roman"/>
                <w:szCs w:val="21"/>
                <w:lang w:eastAsia="zh-CN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764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2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noWrap w:val="0"/>
            <w:tcMar>
              <w:top w:w="57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hint="default" w:cs="Times New Roman"/>
                <w:szCs w:val="21"/>
                <w:lang w:val="en-US" w:eastAsia="zh-CN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both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1" w:hRule="exact"/>
          <w:jc w:val="center"/>
        </w:trPr>
        <w:tc>
          <w:tcPr>
            <w:tcW w:w="9156" w:type="dxa"/>
            <w:gridSpan w:val="1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年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月   日</w:t>
            </w:r>
          </w:p>
        </w:tc>
      </w:tr>
    </w:tbl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B3F98"/>
    <w:rsid w:val="52FB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2024-01-03T07:54:00Z</dcterms:created>
  <dc:creator>Administrator</dc:creator>
  <cp:lastModifiedBy>Administrator</cp:lastModifiedBy>
  <dcterms:modified xsi:type="dcterms:W3CDTF">2024-01-03T07:54:27Z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