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left"/>
        <w:rPr>
          <w:rFonts w:hint="eastAsia" w:ascii="方正仿宋_GB2312" w:hAnsi="方正仿宋_GB2312" w:eastAsia="方正仿宋_GB2312" w:cs="方正仿宋_GB2312"/>
          <w:sz w:val="32"/>
          <w:szCs w:val="2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20"/>
          <w:lang w:val="en-US" w:eastAsia="zh-CN"/>
        </w:rPr>
        <w:t>附件1：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太和县中医院2024年公开招聘岗位计划表</w:t>
      </w:r>
      <w:bookmarkEnd w:id="0"/>
    </w:p>
    <w:tbl>
      <w:tblPr>
        <w:tblStyle w:val="5"/>
        <w:tblpPr w:leftFromText="180" w:rightFromText="180" w:vertAnchor="text" w:horzAnchor="page" w:tblpXSpec="center" w:tblpY="325"/>
        <w:tblOverlap w:val="never"/>
        <w:tblW w:w="14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650"/>
        <w:gridCol w:w="1500"/>
        <w:gridCol w:w="844"/>
        <w:gridCol w:w="1934"/>
        <w:gridCol w:w="4332"/>
        <w:gridCol w:w="94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科室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专业及方向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外三科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中医外科学、中西医结合临床（外科方向）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外四科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外科学</w:t>
            </w:r>
            <w:r>
              <w:rPr>
                <w:rStyle w:val="7"/>
                <w:color w:val="auto"/>
                <w:lang w:val="en-US" w:eastAsia="zh-CN" w:bidi="ar"/>
              </w:rPr>
              <w:t>（神经外科方向）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中西医结合临床（外科方向）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骨一科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中医骨伤科学（四肢关节创伤方向）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骨三科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骨四科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肛肠科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中医外科学、中西医结合临床（肛肠外科方向）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四证齐全，建议女性报考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中医外科学、中西医结合临床（外科方向）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中医内科学、中西医结合临床（内科方向）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心脏重症监护室CCU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中医内科学、中西医结合临床（心血管方向）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介入治疗科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中医学、中西医结合临床（肿瘤、外科方向）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肺病科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中医内科学或中西医结合临床（呼吸内科方向）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肾病科透析室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中医内科学、中西医结合临床（肾病方向）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眼科学（眼底方向）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眼视光学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具有验光师证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脑病二科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中医内科学、中西医结合临床（脑病方向）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中医内科学、中西医结合临床（脾胃病方向）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中医内科学、中西医结合临床（中医药防治风湿病方向）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脑病一科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中医内科学、中西医结合临床（脑血管介入方向）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医师岗位要求四证齐全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心理治疗师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肿瘤学（放射治疗方向）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儿一科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中医儿科学、中西医结合临床（儿科方向）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儿二科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中医儿科学、中西医结合临床（儿科方向）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心一科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中医内科学、中西医结合临床（心血管方向）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康复二科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本科：康复治疗学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硕士：康复医学与理疗学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CT室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医技医师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医技医师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专硕、博士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四证齐全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（具有相应学位）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（具有相应学位）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护士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（具有相应学位）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会计学、审计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助理会计师及以上资格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物价审计科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审计员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审计学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医保办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医保办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研究生及以上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（具有相应学位）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计算机系统结构、计算机软件与理论、计算机应用技术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行管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新闻学、传播学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0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1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说明：“四证齐全”指医师证、毕业证、学位证、规培证。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none"/>
                <w:vertAlign w:val="baseline"/>
                <w:lang w:val="en-US" w:eastAsia="zh-CN"/>
              </w:rPr>
              <w:t>（后续招聘信息以官网公告为准）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OTM1YjM5NjMxNjAxN2EyOWU4MjhiNjI5M2Q5MTUifQ=="/>
  </w:docVars>
  <w:rsids>
    <w:rsidRoot w:val="73E94259"/>
    <w:rsid w:val="73E9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41"/>
    <w:basedOn w:val="6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2024-01-29T01:46:00Z</dcterms:created>
  <dc:creator>唐</dc:creator>
  <cp:lastModifiedBy>唐</cp:lastModifiedBy>
  <dcterms:modified xsi:type="dcterms:W3CDTF">2024-01-29T01:47:06Z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A1B4D1D56B83423AB07E3F5821D7EE23_11</vt:lpwstr>
  </property>
</Properties>
</file>