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1083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7"/>
        <w:gridCol w:w="780"/>
        <w:gridCol w:w="2760"/>
        <w:gridCol w:w="2895"/>
        <w:gridCol w:w="780"/>
        <w:gridCol w:w="615"/>
        <w:gridCol w:w="16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附件</w:t>
            </w:r>
            <w:r>
              <w:rPr>
                <w:rFonts w:hint="eastAsia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：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>
            <w:pP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>
            <w:pP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>
            <w:pP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>
            <w:pP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10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仿宋_GB2312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eastAsia="微软雅黑" w:cs="Times New Roman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2024</w:t>
            </w: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年武义县各级机关考试录用公务员入围面试及体能测评人员名单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准考证号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招考单位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报考职位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笔试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排名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107072003124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何杭璐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司法行政人员（一级科员）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124.6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107072001518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赵芷彬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司法行政人员（一级科员）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120.3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107072003904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揭翌江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司法行政人员（一级科员）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107072001811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隆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法官助理1（五级法官助理）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127.6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107072003211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邹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瑜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法官助理1（五级法官助理）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117.3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107072001405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潘宏盛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法官助理1（五级法官助理）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112.3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107072003728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朱婷婷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法官助理2（五级法官助理）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127.6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107072002910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李雨琦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法官助理2（五级法官助理）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123.1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107072001819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吴之婧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法官助理2（五级法官助理）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122.9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607020502006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徐嘉珩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人民警察1（四级警长及以下）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65.52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607020502114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郑朝珺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人民警察1（四级警长及以下）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56.61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607020500518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钟育丰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人民警察1（四级警长及以下）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55.9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607020501221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康云龙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人民警察1（四级警长及以下）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53.3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607020503329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林伟良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65.33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607020501003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硕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61.38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607020501510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周浙波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59.95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607020501504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祝江峰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57.21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607020501412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林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都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56.35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607020501815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峥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56.35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607020502709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徐鸣浩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55.36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607020502008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54.89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607020501614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贺新龙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54.41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607020503430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陈金灿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53.81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607020502229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林海天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53.8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607020501806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陈洪卿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52.72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607020503415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高胜寒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人民警察4（四级警长及以下）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58.75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607020501814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杨文聪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人民警察4（四级警长及以下）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58.75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607020501108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陶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磊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人民警察4（四级警长及以下）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56.7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607020501028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潘宇琦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人民警察4（四级警长及以下）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54.7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607020500904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祝邹阳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人民警察4（四级警长及以下）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53.91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607020503127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项洪杰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人民警察4（四级警长及以下）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53.28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607020500602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张峻宁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人民警察4（四级警长及以下）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52.01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607020502410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邵梦成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人民警察4（四级警长及以下）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51.81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607020500827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童宇成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人民警察4（四级警长及以下）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50.56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607020502615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顾晓峰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人民警察4（四级警长及以下）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50.04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607020500523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邹俊杰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人民警察4（四级警长及以下）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49.97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607020500502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王佳琦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人民警察4（四级警长及以下）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49.81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607020501019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张子琦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人民警察5（四级警长）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54.86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607020500509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李雨婷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人民警察5（四级警长）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54.31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107072003114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谢益枫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武义县财政局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107072001529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胡可欣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武义县财政局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131.5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107072001130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胡妍捷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武义县财政局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128.7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107072002420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石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灵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武义县财政局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107072002003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夏子怡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武义县财政局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125.9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107072003330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徐宁崎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武义县财政局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125.9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107072002429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祝珍妮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武义县财政局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131.5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107072003414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周新平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武义县财政局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131.4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107072000427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武义县财政局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129.5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107072002804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郑康辰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武义县财政局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129.4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107072001522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李金妹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武义县财政局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128.6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107072002504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陈钇杭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武义县财政局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128.1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107072002002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涂伟君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武义县审计局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审计（四级主任科员及以下）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134.3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107072002012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张梦慧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武义县审计局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审计（四级主任科员及以下）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130.1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107072001727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颜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威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武义县审计局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审计（四级主任科员及以下）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128.9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307072004322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童文瀚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134.83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307072004323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何相阳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133.35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307072004528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金毅辰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133.33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307072004406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李嘉诚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131.98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307072004130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潘熠晨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131.07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307072004506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郑赢来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128.74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307072004324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吴聿悠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132.24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307072004524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徐羽乔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132.13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307072004604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127.26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307072004805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颜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鑫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141.2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307072004630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胡凌峰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134.85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307072004905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邵阳昇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131.09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307072004430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潘佳圣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130.83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307072004807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汤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秦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130.24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307072004103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李朱鸿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129.35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307072004601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徐雨绮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市场执法4（四级主任科员及以下）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136.85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307072004608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朱樟霞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市场执法4（四级主任科员及以下）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135.46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307072004218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晨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市场执法4（四级主任科员及以下）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133.96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107072003814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吕唯祎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浙江武义经济开发区管理委员会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107072001825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倪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玥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浙江武义经济开发区管理委员会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145.9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107072000325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慧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浙江武义经济开发区管理委员会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137.8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107072003315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顾宸华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武义县社会保险服务中心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124.4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107072003727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涂巧素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武义县社会保险服务中心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120.3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107072000401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邱艳芳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武义县社会保险服务中心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116.6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107072000126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陈正明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135.6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107072002721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钟李俊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107072002527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131.3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107072003809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胡文杰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130.8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107072003819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李宇昂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130.1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107072003719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张政豪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128.8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107072001627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汤喻涵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107072003204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杨瑜婷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131.8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107072002919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沈昕荟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128.8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107072001728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邹彬靖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122.6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107072000506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涂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121.6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107072002512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朱婧轩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119.9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107072003306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刘泽飞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武义县河道堤防管理所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河道管理（四级主任科员及以下）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107072002806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赵憶炜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武义县河道堤防管理所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河道管理（四级主任科员及以下）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107072003614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潘泠沄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武义县河道堤防管理所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河道管理（四级主任科员及以下）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129.8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307072004804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徐晨亿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武义县文化市场行政执法队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文化执法1（四级主任科员及以下）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138.85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307072004829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陈嘉豪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武义县文化市场行政执法队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文化执法1（四级主任科员及以下）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130.61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307072004414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潘秋硕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武义县文化市场行政执法队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文化执法1（四级主任科员及以下）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129.96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307072004418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应若萱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武义县文化市场行政执法队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文化执法2（四级主任科员及以下）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132.98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307072004619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金馨乐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武义县文化市场行政执法队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文化执法2（四级主任科员及以下）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132.96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307072004527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张雨佳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武义县文化市场行政执法队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文化执法2（四级主任科员及以下）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132.96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107072001312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马泽君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武义县应急综合救援管理中心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应急救援（四级主任科员及以下）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124.5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107072001628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杨豪杰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武义县应急综合救援管理中心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应急救援（四级主任科员及以下）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112.8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107072003312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尤文艺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武义县应急综合救援管理中心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应急救援（四级主任科员及以下）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108.4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107072003123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樊一帆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武义县应急综合救援管理中心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应急救援（四级主任科员及以下）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97.8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307072004009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李嘉诚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综合执法1（四级主任科员及以下)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124.37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307072004001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徐浩瀚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综合执法1（四级主任科员及以下)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122.52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307072004013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综合执法1（四级主任科员及以下)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121.76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307072004004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睿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综合执法1（四级主任科员及以下)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117.89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307072004010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徐宇轩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综合执法1（四级主任科员及以下)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114.41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307072004002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潘炫君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综合执法1（四级主任科员及以下)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109.09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307072004003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彬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综合执法1（四级主任科员及以下)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98.85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307072004011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朱丹丹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综合执法2（四级主任科员及以下)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123.26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307072004012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顾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综合执法2（四级主任科员及以下)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112.54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307072004005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洪露绮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综合执法2（四级主任科员及以下)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107.37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307072004014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扬倩倩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综合执法2（四级主任科员及以下)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98.85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107072002416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杨陟洪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武义县投资促进中心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107072003817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丁一婕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武义县投资促进中心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124.3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107072001108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李耀欣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武义县投资促进中心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123.2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107072001722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卿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武义县投资促进中心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107072001705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璐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武义县投资促进中心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107072000508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张天悦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武义县投资促进中心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207071901608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勋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武义县街道机关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131.67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207071900617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李鑫明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武义县街道机关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130.17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207071901616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徐伟强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武义县街道机关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207071901318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金瑞蕾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武义县街道机关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135.83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207071900403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王靖晨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武义县街道机关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134.67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207071901302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徐张露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武义县街道机关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134.33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207071902314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吴舟帆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武义县街道机关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134.33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207071901726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王程笑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武义县街道机关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132.83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207071901202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张玲茹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武义县街道机关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207071901514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孙伟恒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138.33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207071900523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罗苏杭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132.83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207071901422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刘李刚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207071902010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卢奕成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130.33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207071900611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蓝一益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129.83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207071900517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钟志诚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125.33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207071901715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123.67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207071902224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饶文斌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123.5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207071900203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蓝涵潇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143.5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207071900129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徐莉婷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140.67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207071900212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王可佳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138.5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207071900124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137.17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207071902303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祝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萱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136.17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207071901706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韵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207071901607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郑梦洁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207071901028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蓝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134.33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207071900319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陈婧琳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139.17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207071900322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杨忆舒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138.83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207071901014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金小倩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207071902122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  玥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136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207071902402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吕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罡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工作人员4（四级主</w:t>
            </w:r>
            <w:bookmarkStart w:id="0" w:name="_GoBack"/>
            <w:bookmarkEnd w:id="0"/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129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207071900605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丁莉华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工作人员4（四级主任科员及以下）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123.67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207071901729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章武俊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工作人员4（四级主任科员及以下）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117.67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207071900715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廖凯舰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专职人武干部（一级科员）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136.67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军事体能测评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207071901023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叶沅铭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专职人武干部（一级科员）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128.33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军事体能测评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207071900218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应一帆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专职人武干部（一级科员）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127.67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军事体能测评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207071901507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徐航啸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专职人武干部（一级科员）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126.5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军事体能测评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407020203506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邱浩浪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优秀村干部（一级科员）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124.5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407020203626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玲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优秀村干部（一级科员）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123.45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407020203815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俊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优秀村干部（一级科员）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117.82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407020203622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优秀村干部（一级科员）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117.41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407020203529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范芸芸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优秀村干部（一级科员）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117.27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407020203406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璐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优秀村干部（一级科员）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116.64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入围面试</w:t>
            </w:r>
          </w:p>
        </w:tc>
      </w:tr>
    </w:tbl>
    <w:p>
      <w:pPr>
        <w:pStyle w:val="12"/>
        <w:tabs>
          <w:tab w:val="left" w:pos="334"/>
        </w:tabs>
        <w:spacing w:line="320" w:lineRule="exact"/>
        <w:rPr>
          <w:rFonts w:hint="default" w:ascii="Times New Roman" w:hAnsi="Times New Roman" w:eastAsia="黑体" w:cs="Times New Roman"/>
          <w:sz w:val="28"/>
          <w:szCs w:val="28"/>
          <w:highlight w:val="none"/>
          <w:lang w:val="en-US" w:eastAsia="zh-CN"/>
        </w:rPr>
      </w:pPr>
    </w:p>
    <w:sectPr>
      <w:footerReference r:id="rId3" w:type="default"/>
      <w:pgSz w:w="11906" w:h="16838"/>
      <w:pgMar w:top="1701" w:right="1417" w:bottom="1417" w:left="1417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6CB2434-F7B1-44E1-863A-DFE03AD2010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B0F6777-4476-4912-80A9-E95D253C1D0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E61EB05-1851-402F-B6B8-63C7DA9E63B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5BBCAC9-A9D3-40E5-9EB5-52E7DC4EE56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D7EEA10-C59A-4A3A-9E49-408436A151A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1E952C8-5640-48FE-BE3D-F5D5CB72202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D094D666-1903-42EE-8DB3-6DA123628CBE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8" w:fontKey="{1041A884-1286-4F16-82F9-7736E2BB69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yM2U3YWE0NjMwZTg2MDFlNzRmZjkyZmY4ZWNlNjYifQ=="/>
  </w:docVars>
  <w:rsids>
    <w:rsidRoot w:val="76DE5C6B"/>
    <w:rsid w:val="0017506F"/>
    <w:rsid w:val="00295CE7"/>
    <w:rsid w:val="002F6124"/>
    <w:rsid w:val="00324188"/>
    <w:rsid w:val="0033621B"/>
    <w:rsid w:val="003445DC"/>
    <w:rsid w:val="00375276"/>
    <w:rsid w:val="004C1D5F"/>
    <w:rsid w:val="004C5349"/>
    <w:rsid w:val="004F31F2"/>
    <w:rsid w:val="00515291"/>
    <w:rsid w:val="00532E7B"/>
    <w:rsid w:val="00574177"/>
    <w:rsid w:val="005A090B"/>
    <w:rsid w:val="005F698E"/>
    <w:rsid w:val="00747F6B"/>
    <w:rsid w:val="00785440"/>
    <w:rsid w:val="00787B68"/>
    <w:rsid w:val="007A0958"/>
    <w:rsid w:val="007E34E3"/>
    <w:rsid w:val="007F7C5E"/>
    <w:rsid w:val="008F021F"/>
    <w:rsid w:val="00920D5C"/>
    <w:rsid w:val="00971E46"/>
    <w:rsid w:val="00992E79"/>
    <w:rsid w:val="009B3AD1"/>
    <w:rsid w:val="00A56CA9"/>
    <w:rsid w:val="00AC1347"/>
    <w:rsid w:val="00AE3EB4"/>
    <w:rsid w:val="00B172B4"/>
    <w:rsid w:val="00B47477"/>
    <w:rsid w:val="00BA07C3"/>
    <w:rsid w:val="00BC2414"/>
    <w:rsid w:val="00C11752"/>
    <w:rsid w:val="00C573DD"/>
    <w:rsid w:val="00C664F1"/>
    <w:rsid w:val="00D14493"/>
    <w:rsid w:val="00D44CF9"/>
    <w:rsid w:val="00DE29C4"/>
    <w:rsid w:val="00E82242"/>
    <w:rsid w:val="00ED7659"/>
    <w:rsid w:val="00F21243"/>
    <w:rsid w:val="00F6038A"/>
    <w:rsid w:val="00F61327"/>
    <w:rsid w:val="00F9388E"/>
    <w:rsid w:val="00FF1870"/>
    <w:rsid w:val="01A77186"/>
    <w:rsid w:val="033A3FD1"/>
    <w:rsid w:val="043D0D3E"/>
    <w:rsid w:val="09B275F1"/>
    <w:rsid w:val="0A525484"/>
    <w:rsid w:val="0B00091B"/>
    <w:rsid w:val="0C71008D"/>
    <w:rsid w:val="108C64EF"/>
    <w:rsid w:val="12F24B5B"/>
    <w:rsid w:val="15956544"/>
    <w:rsid w:val="17E95494"/>
    <w:rsid w:val="17FB4D47"/>
    <w:rsid w:val="183028D1"/>
    <w:rsid w:val="1AE71D3F"/>
    <w:rsid w:val="1E9C384E"/>
    <w:rsid w:val="202820DF"/>
    <w:rsid w:val="203E4F1A"/>
    <w:rsid w:val="20916684"/>
    <w:rsid w:val="20C95363"/>
    <w:rsid w:val="218140F9"/>
    <w:rsid w:val="21A569F5"/>
    <w:rsid w:val="24A65F24"/>
    <w:rsid w:val="24B612E3"/>
    <w:rsid w:val="24F35E64"/>
    <w:rsid w:val="276509B1"/>
    <w:rsid w:val="2956088C"/>
    <w:rsid w:val="29963167"/>
    <w:rsid w:val="299D2433"/>
    <w:rsid w:val="2A3A52C7"/>
    <w:rsid w:val="2B2D37B1"/>
    <w:rsid w:val="2D0839C4"/>
    <w:rsid w:val="2D230DA3"/>
    <w:rsid w:val="2E267B1B"/>
    <w:rsid w:val="2F6708E9"/>
    <w:rsid w:val="308569F6"/>
    <w:rsid w:val="31CC5D00"/>
    <w:rsid w:val="32F27E61"/>
    <w:rsid w:val="332D5F33"/>
    <w:rsid w:val="33E31AA5"/>
    <w:rsid w:val="341C0526"/>
    <w:rsid w:val="34C16BFD"/>
    <w:rsid w:val="359F072B"/>
    <w:rsid w:val="35C67F79"/>
    <w:rsid w:val="385D1AF6"/>
    <w:rsid w:val="3C4C1B52"/>
    <w:rsid w:val="3E5D1F61"/>
    <w:rsid w:val="3EE94C21"/>
    <w:rsid w:val="44AB727C"/>
    <w:rsid w:val="452C7018"/>
    <w:rsid w:val="45886D5E"/>
    <w:rsid w:val="45CD7101"/>
    <w:rsid w:val="45D54066"/>
    <w:rsid w:val="45FD6CFD"/>
    <w:rsid w:val="46786D07"/>
    <w:rsid w:val="4B856CBC"/>
    <w:rsid w:val="4C237A7B"/>
    <w:rsid w:val="4E063616"/>
    <w:rsid w:val="4F1C3D47"/>
    <w:rsid w:val="50644E98"/>
    <w:rsid w:val="515718A6"/>
    <w:rsid w:val="53D777C1"/>
    <w:rsid w:val="56A60E5A"/>
    <w:rsid w:val="59BF6F46"/>
    <w:rsid w:val="5D971F86"/>
    <w:rsid w:val="5F31589B"/>
    <w:rsid w:val="60971D9E"/>
    <w:rsid w:val="62F655A7"/>
    <w:rsid w:val="65BE6EBF"/>
    <w:rsid w:val="665279F8"/>
    <w:rsid w:val="66A86575"/>
    <w:rsid w:val="6AD71931"/>
    <w:rsid w:val="6BD471D5"/>
    <w:rsid w:val="6DAD5C76"/>
    <w:rsid w:val="6DBE6340"/>
    <w:rsid w:val="6EC138C4"/>
    <w:rsid w:val="6EE3750F"/>
    <w:rsid w:val="6F1A34D9"/>
    <w:rsid w:val="6F291AB2"/>
    <w:rsid w:val="6FF52B5F"/>
    <w:rsid w:val="704F4BCF"/>
    <w:rsid w:val="71DA0FC0"/>
    <w:rsid w:val="729F043F"/>
    <w:rsid w:val="729F0C35"/>
    <w:rsid w:val="72A02610"/>
    <w:rsid w:val="736109F0"/>
    <w:rsid w:val="76025CB5"/>
    <w:rsid w:val="76DE5C6B"/>
    <w:rsid w:val="7726598A"/>
    <w:rsid w:val="779A25AA"/>
    <w:rsid w:val="7A5D2959"/>
    <w:rsid w:val="7A60300A"/>
    <w:rsid w:val="7AA3266C"/>
    <w:rsid w:val="7CBC06C3"/>
    <w:rsid w:val="7DFA3AD0"/>
    <w:rsid w:val="7DFA777F"/>
    <w:rsid w:val="7F096192"/>
    <w:rsid w:val="7F50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autoRedefine/>
    <w:qFormat/>
    <w:uiPriority w:val="0"/>
    <w:pPr>
      <w:ind w:firstLine="480" w:firstLineChars="200"/>
    </w:pPr>
    <w:rPr>
      <w:color w:val="000000"/>
      <w:sz w:val="24"/>
      <w:szCs w:val="24"/>
    </w:rPr>
  </w:style>
  <w:style w:type="paragraph" w:styleId="3">
    <w:name w:val="Plain Text"/>
    <w:basedOn w:val="1"/>
    <w:autoRedefine/>
    <w:qFormat/>
    <w:uiPriority w:val="0"/>
    <w:pPr>
      <w:widowControl/>
      <w:spacing w:line="500" w:lineRule="exact"/>
      <w:jc w:val="left"/>
    </w:pPr>
    <w:rPr>
      <w:rFonts w:ascii="仿宋_GB2312" w:eastAsia="仿宋_GB2312"/>
      <w:kern w:val="0"/>
      <w:sz w:val="30"/>
    </w:rPr>
  </w:style>
  <w:style w:type="paragraph" w:styleId="4">
    <w:name w:val="Balloon Text"/>
    <w:basedOn w:val="1"/>
    <w:link w:val="14"/>
    <w:autoRedefine/>
    <w:qFormat/>
    <w:uiPriority w:val="0"/>
    <w:rPr>
      <w:sz w:val="18"/>
      <w:szCs w:val="18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autoRedefine/>
    <w:qFormat/>
    <w:uiPriority w:val="0"/>
    <w:pPr>
      <w:spacing w:after="150"/>
      <w:jc w:val="left"/>
    </w:pPr>
    <w:rPr>
      <w:kern w:val="0"/>
      <w:sz w:val="24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Body text|2"/>
    <w:basedOn w:val="1"/>
    <w:autoRedefine/>
    <w:qFormat/>
    <w:uiPriority w:val="0"/>
    <w:pPr>
      <w:spacing w:after="110"/>
      <w:jc w:val="center"/>
    </w:pPr>
    <w:rPr>
      <w:rFonts w:ascii="宋体" w:hAnsi="宋体" w:cs="宋体"/>
      <w:sz w:val="38"/>
      <w:szCs w:val="38"/>
      <w:lang w:val="zh-TW" w:eastAsia="zh-TW" w:bidi="zh-TW"/>
    </w:rPr>
  </w:style>
  <w:style w:type="paragraph" w:customStyle="1" w:styleId="12">
    <w:name w:val="Body text|1"/>
    <w:basedOn w:val="1"/>
    <w:autoRedefine/>
    <w:qFormat/>
    <w:uiPriority w:val="0"/>
    <w:pPr>
      <w:spacing w:after="200" w:line="480" w:lineRule="auto"/>
    </w:pPr>
    <w:rPr>
      <w:rFonts w:ascii="宋体" w:hAnsi="宋体" w:cs="宋体"/>
      <w:sz w:val="18"/>
      <w:szCs w:val="18"/>
      <w:lang w:val="zh-TW" w:eastAsia="zh-TW" w:bidi="zh-TW"/>
    </w:rPr>
  </w:style>
  <w:style w:type="paragraph" w:customStyle="1" w:styleId="13">
    <w:name w:val="Table of contents|1"/>
    <w:basedOn w:val="1"/>
    <w:autoRedefine/>
    <w:qFormat/>
    <w:uiPriority w:val="0"/>
    <w:pPr>
      <w:spacing w:line="420" w:lineRule="exact"/>
    </w:pPr>
    <w:rPr>
      <w:rFonts w:ascii="宋体" w:hAnsi="宋体" w:cs="宋体"/>
      <w:sz w:val="18"/>
      <w:szCs w:val="18"/>
      <w:lang w:val="zh-TW" w:eastAsia="zh-TW" w:bidi="zh-TW"/>
    </w:rPr>
  </w:style>
  <w:style w:type="character" w:customStyle="1" w:styleId="14">
    <w:name w:val="批注框文本 Char"/>
    <w:basedOn w:val="10"/>
    <w:link w:val="4"/>
    <w:autoRedefine/>
    <w:qFormat/>
    <w:uiPriority w:val="0"/>
    <w:rPr>
      <w:rFonts w:ascii="Calibri" w:hAnsi="Calibri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C21711-2CF8-46D7-8E2C-053961ECDA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7249</Words>
  <Characters>9628</Characters>
  <Lines>78</Lines>
  <Paragraphs>22</Paragraphs>
  <TotalTime>1</TotalTime>
  <ScaleCrop>false</ScaleCrop>
  <LinksUpToDate>false</LinksUpToDate>
  <CharactersWithSpaces>9861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2021-02-19T01:27:00Z</dcterms:created>
  <dc:creator>微蓝心溪</dc:creator>
  <cp:lastModifiedBy>KyC</cp:lastModifiedBy>
  <cp:lastPrinted>2024-02-18T03:26:00Z</cp:lastPrinted>
  <dcterms:modified xsi:type="dcterms:W3CDTF">2024-02-20T06:12:21Z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KSOSaveFontToCloudKey">
    <vt:lpwstr>0_embed</vt:lpwstr>
  </property>
  <property fmtid="{D5CDD505-2E9C-101B-9397-08002B2CF9AE}" pid="4" name="ICV">
    <vt:lpwstr>B7781B9C06B949C1BB2B0B8AEAA7B034_13</vt:lpwstr>
  </property>
</Properties>
</file>