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50" w:afterAutospacing="0"/>
        <w:ind w:left="0" w:right="0" w:firstLine="0"/>
        <w:jc w:val="center"/>
        <w:rPr>
          <w:rFonts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2024年岱山县考试录用公务员军事技能测评结果及入围面试人员名单公示</w:t>
      </w:r>
    </w:p>
    <w:p>
      <w:pPr>
        <w:pStyle w:val="2"/>
        <w:keepNext w:val="0"/>
        <w:keepLines w:val="0"/>
        <w:widowControl/>
        <w:suppressLineNumbers w:val="0"/>
        <w:spacing w:before="0" w:beforeAutospacing="0" w:after="150" w:afterAutospacing="0"/>
        <w:ind w:left="0" w:right="0" w:firstLine="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      根据《2024年舟山市各级机关单位考试录用公务员公告》规定，现将2024年岱山县考试录用公务员军事技能测评结果及入围面试人员名单予以公示。</w:t>
      </w:r>
    </w:p>
    <w:p>
      <w:pPr>
        <w:pStyle w:val="2"/>
        <w:keepNext w:val="0"/>
        <w:keepLines w:val="0"/>
        <w:widowControl/>
        <w:suppressLineNumbers w:val="0"/>
        <w:spacing w:before="0" w:beforeAutospacing="0" w:after="150" w:afterAutospacing="0"/>
        <w:ind w:left="0" w:right="0" w:firstLine="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      通过军事技能测评入围面试的考生，请于2月28日上午9:00—12:00，携带本人有效期内身份证到中共岱山县委组织部（岱山县行政中心731办公室）领取面试通知书。确有特殊原因，可委托他人代领，代领者除携带本人身份证外，还需提供委托人亲笔签名的书面委托书，并出示委托人、被委托人身份证原件和复印件。咨询电话：0580-4406651，0580-4481345。</w:t>
      </w:r>
    </w:p>
    <w:p>
      <w:pPr>
        <w:pStyle w:val="2"/>
        <w:keepNext w:val="0"/>
        <w:keepLines w:val="0"/>
        <w:widowControl/>
        <w:suppressLineNumbers w:val="0"/>
        <w:spacing w:before="0" w:beforeAutospacing="0" w:after="150" w:afterAutospacing="0"/>
        <w:ind w:left="0" w:right="0" w:firstLine="0"/>
        <w:rPr>
          <w:rFonts w:hint="default" w:ascii="Helvetica" w:hAnsi="Helvetica" w:eastAsia="Helvetica" w:cs="Helvetica"/>
          <w:i w:val="0"/>
          <w:iCs w:val="0"/>
          <w:caps w:val="0"/>
          <w:color w:val="676A6C"/>
          <w:spacing w:val="0"/>
          <w:sz w:val="19"/>
          <w:szCs w:val="19"/>
        </w:rPr>
      </w:pP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407"/>
        <w:gridCol w:w="464"/>
        <w:gridCol w:w="408"/>
        <w:gridCol w:w="1595"/>
        <w:gridCol w:w="1516"/>
        <w:gridCol w:w="1200"/>
        <w:gridCol w:w="888"/>
        <w:gridCol w:w="503"/>
        <w:gridCol w:w="629"/>
        <w:gridCol w:w="71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555" w:hRule="atLeast"/>
          <w:jc w:val="center"/>
        </w:trPr>
        <w:tc>
          <w:tcPr>
            <w:tcW w:w="6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150" w:afterAutospacing="0"/>
              <w:ind w:left="0" w:right="0"/>
              <w:jc w:val="center"/>
            </w:pPr>
            <w:r>
              <w:t>序号</w:t>
            </w:r>
          </w:p>
        </w:tc>
        <w:tc>
          <w:tcPr>
            <w:tcW w:w="7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姓名</w:t>
            </w: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性别</w:t>
            </w:r>
          </w:p>
        </w:tc>
        <w:tc>
          <w:tcPr>
            <w:tcW w:w="178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准考证号</w:t>
            </w:r>
          </w:p>
        </w:tc>
        <w:tc>
          <w:tcPr>
            <w:tcW w:w="32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报考单位</w:t>
            </w:r>
          </w:p>
        </w:tc>
        <w:tc>
          <w:tcPr>
            <w:tcW w:w="2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报考职位</w:t>
            </w:r>
          </w:p>
        </w:tc>
        <w:tc>
          <w:tcPr>
            <w:tcW w:w="10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笔试总分</w:t>
            </w:r>
          </w:p>
        </w:tc>
        <w:tc>
          <w:tcPr>
            <w:tcW w:w="8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排名</w:t>
            </w:r>
          </w:p>
        </w:tc>
        <w:tc>
          <w:tcPr>
            <w:tcW w:w="11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军事技能测评是否合格</w:t>
            </w:r>
          </w:p>
        </w:tc>
        <w:tc>
          <w:tcPr>
            <w:tcW w:w="133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是否入围面试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55" w:hRule="atLeast"/>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7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张哲楠</w:t>
            </w: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男</w:t>
            </w:r>
          </w:p>
        </w:tc>
        <w:tc>
          <w:tcPr>
            <w:tcW w:w="178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209010305521</w:t>
            </w:r>
          </w:p>
        </w:tc>
        <w:tc>
          <w:tcPr>
            <w:tcW w:w="32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岱山县衢山镇人民政府</w:t>
            </w:r>
          </w:p>
        </w:tc>
        <w:tc>
          <w:tcPr>
            <w:tcW w:w="2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专职人民武装干部一级科员</w:t>
            </w:r>
          </w:p>
        </w:tc>
        <w:tc>
          <w:tcPr>
            <w:tcW w:w="10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137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合格</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55" w:hRule="atLeast"/>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7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张瀚予</w:t>
            </w: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男</w:t>
            </w:r>
          </w:p>
        </w:tc>
        <w:tc>
          <w:tcPr>
            <w:tcW w:w="178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209020900801</w:t>
            </w:r>
          </w:p>
        </w:tc>
        <w:tc>
          <w:tcPr>
            <w:tcW w:w="32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岱山县衢山镇人民政府</w:t>
            </w:r>
          </w:p>
        </w:tc>
        <w:tc>
          <w:tcPr>
            <w:tcW w:w="2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专职人民武装干部一级科员</w:t>
            </w:r>
          </w:p>
        </w:tc>
        <w:tc>
          <w:tcPr>
            <w:tcW w:w="10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135.33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不合格</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55" w:hRule="atLeast"/>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3</w:t>
            </w:r>
          </w:p>
        </w:tc>
        <w:tc>
          <w:tcPr>
            <w:tcW w:w="7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刘将琪</w:t>
            </w: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男</w:t>
            </w:r>
          </w:p>
        </w:tc>
        <w:tc>
          <w:tcPr>
            <w:tcW w:w="178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209010305908</w:t>
            </w:r>
          </w:p>
        </w:tc>
        <w:tc>
          <w:tcPr>
            <w:tcW w:w="32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岱山县衢山镇人民政府</w:t>
            </w:r>
          </w:p>
        </w:tc>
        <w:tc>
          <w:tcPr>
            <w:tcW w:w="2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专职人民武装干部一级科员</w:t>
            </w:r>
          </w:p>
        </w:tc>
        <w:tc>
          <w:tcPr>
            <w:tcW w:w="10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130.67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不合格</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55" w:hRule="atLeast"/>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4</w:t>
            </w:r>
          </w:p>
        </w:tc>
        <w:tc>
          <w:tcPr>
            <w:tcW w:w="7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方乐</w:t>
            </w:r>
          </w:p>
        </w:tc>
        <w:tc>
          <w:tcPr>
            <w:tcW w:w="61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男</w:t>
            </w:r>
          </w:p>
        </w:tc>
        <w:tc>
          <w:tcPr>
            <w:tcW w:w="178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209010306218</w:t>
            </w:r>
          </w:p>
        </w:tc>
        <w:tc>
          <w:tcPr>
            <w:tcW w:w="32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岱山县衢山镇人民政府</w:t>
            </w:r>
          </w:p>
        </w:tc>
        <w:tc>
          <w:tcPr>
            <w:tcW w:w="249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专职人民武装干部一级科员</w:t>
            </w:r>
          </w:p>
        </w:tc>
        <w:tc>
          <w:tcPr>
            <w:tcW w:w="109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127.33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合格</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bl>
    <w:p>
      <w:pPr>
        <w:pStyle w:val="2"/>
        <w:keepNext w:val="0"/>
        <w:keepLines w:val="0"/>
        <w:widowControl/>
        <w:suppressLineNumbers w:val="0"/>
        <w:spacing w:before="0" w:beforeAutospacing="0" w:after="150" w:afterAutospacing="0"/>
        <w:ind w:left="0" w:right="0"/>
        <w:jc w:val="right"/>
      </w:pPr>
    </w:p>
    <w:p>
      <w:pPr>
        <w:pStyle w:val="2"/>
        <w:keepNext w:val="0"/>
        <w:keepLines w:val="0"/>
        <w:widowControl/>
        <w:suppressLineNumbers w:val="0"/>
        <w:spacing w:before="0" w:beforeAutospacing="0" w:after="150" w:afterAutospacing="0"/>
        <w:ind w:left="0" w:right="0"/>
        <w:jc w:val="right"/>
      </w:pPr>
      <w:r>
        <w:rPr>
          <w:rFonts w:hint="default" w:ascii="Helvetica" w:hAnsi="Helvetica" w:eastAsia="Helvetica" w:cs="Helvetica"/>
          <w:i w:val="0"/>
          <w:iCs w:val="0"/>
          <w:caps w:val="0"/>
          <w:color w:val="676A6C"/>
          <w:spacing w:val="0"/>
          <w:sz w:val="19"/>
          <w:szCs w:val="19"/>
        </w:rPr>
        <w:t> 岱山县公务员局</w:t>
      </w:r>
    </w:p>
    <w:p>
      <w:pPr>
        <w:pStyle w:val="2"/>
        <w:keepNext w:val="0"/>
        <w:keepLines w:val="0"/>
        <w:widowControl/>
        <w:suppressLineNumbers w:val="0"/>
        <w:spacing w:before="0" w:beforeAutospacing="0" w:after="150" w:afterAutospacing="0"/>
        <w:ind w:left="0" w:right="0"/>
        <w:jc w:val="right"/>
      </w:pPr>
      <w:r>
        <w:rPr>
          <w:rFonts w:hint="default" w:ascii="Helvetica" w:hAnsi="Helvetica" w:eastAsia="Helvetica" w:cs="Helvetica"/>
          <w:i w:val="0"/>
          <w:iCs w:val="0"/>
          <w:caps w:val="0"/>
          <w:color w:val="676A6C"/>
          <w:spacing w:val="0"/>
          <w:sz w:val="19"/>
          <w:szCs w:val="19"/>
        </w:rPr>
        <w:t>2024年2月27日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17427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2024-02-28T07:15:37Z</dcterms:created>
  <dc:creator>Administrator</dc:creator>
  <cp:lastModifiedBy>Administrator</cp:lastModifiedBy>
  <dcterms:modified xsi:type="dcterms:W3CDTF">2024-02-28T07:15:42Z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14A9C6039EEA48F3BA7BB1A40ADDF850_12</vt:lpwstr>
  </property>
</Properties>
</file>