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914" w:leftChars="1140" w:hanging="3520" w:hangingChars="800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微软雅黑" w:cs="微软雅黑"/>
          <w:sz w:val="44"/>
          <w:szCs w:val="44"/>
          <w:lang w:val="en-US" w:eastAsia="zh-CN"/>
        </w:rPr>
        <w:t>第二师疾病预防控制中心春季校园招聘岗位表</w:t>
      </w:r>
    </w:p>
    <w:tbl>
      <w:tblPr>
        <w:tblStyle w:val="7"/>
        <w:tblW w:w="14333" w:type="dxa"/>
        <w:tblInd w:w="-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16"/>
        <w:gridCol w:w="2085"/>
        <w:gridCol w:w="1125"/>
        <w:gridCol w:w="795"/>
        <w:gridCol w:w="1290"/>
        <w:gridCol w:w="840"/>
        <w:gridCol w:w="2895"/>
        <w:gridCol w:w="840"/>
        <w:gridCol w:w="1245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岗位代码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JK6612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2401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第二师疾病预防控制中心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铁门关市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中共党员、学生干部优先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JK6612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第二师疾病预防控制中心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ascii="宋体" w:hAnsi="宋体"/>
                <w:lang w:val="en-US" w:eastAsia="zh-CN" w:bidi="ar"/>
              </w:rPr>
              <w:t>信息管理与信息系统、大数据管理与应用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铁门关市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中共党员、学生干部优先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JK6612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2403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第二师疾病预防控制中心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ascii="宋体" w:hAnsi="宋体"/>
                <w:lang w:val="en-US" w:eastAsia="zh-CN" w:bidi="ar"/>
              </w:rPr>
              <w:t>汉语言文学、秘书学、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铁门关市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学生干部优先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JK6612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2404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第二师疾病预防控制中心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铁门关市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中共党员、学生干部优先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JK6612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第二师疾病预防控制中心城区分中心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铁门关市/29团博古其镇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中共党员、学生干部优先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JK6612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第二师疾病预防控制中心河畔分中心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22团河畔镇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中共党员、学生干部优先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JK6612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2407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第二师疾病预防控制中心营盘分中心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33团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中共党员、学生干部优先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JK6612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2408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第二师疾病预防控制中心米兰分中心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36团米兰镇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中共党员、学生干部优先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黑体" w:cs="黑体"/>
          <w:sz w:val="32"/>
          <w:szCs w:val="40"/>
          <w:lang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1871" w:bottom="1531" w:left="1644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jM2NDRjNTA2MTA4YzhlYjEwMmYyMmE1MTZiMTcifQ=="/>
  </w:docVars>
  <w:rsids>
    <w:rsidRoot w:val="5E642366"/>
    <w:rsid w:val="384323BA"/>
    <w:rsid w:val="5E64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仿宋" w:hAnsi="仿宋" w:cs="宋体"/>
      <w:color w:val="FF0000"/>
      <w:sz w:val="32"/>
      <w:szCs w:val="32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2024-02-28T07:52:00Z</dcterms:created>
  <dc:creator>sculpture—time</dc:creator>
  <cp:lastModifiedBy>sculpture—time</cp:lastModifiedBy>
  <dcterms:modified xsi:type="dcterms:W3CDTF">2024-02-28T10:09:11Z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DCD13C844F7A4AFAA7204758E31F2F2E_11</vt:lpwstr>
  </property>
</Properties>
</file>