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24</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年淄博市市属卫生健康系统事业单位</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公开招聘</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卫生类</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专业技术人员</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、免考务费认定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六、考察体检工作要求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七、聘用入职办理要求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八、有关问题解答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9"/>
          <w:rFonts w:hint="default" w:ascii="Times New Roman" w:hAnsi="Times New Roman" w:eastAsia="仿宋_GB2312" w:cs="Times New Roman"/>
          <w:b w:val="0"/>
          <w:bCs w:val="0"/>
          <w:i w:val="0"/>
          <w:iCs w:val="0"/>
          <w:caps w:val="0"/>
          <w:color w:val="auto"/>
          <w:spacing w:val="0"/>
          <w:sz w:val="32"/>
          <w:szCs w:val="32"/>
          <w:highlight w:val="none"/>
          <w:lang w:val="en-US" w:eastAsia="zh-CN"/>
        </w:rPr>
        <w:t>2</w:t>
      </w:r>
      <w:r>
        <w:rPr>
          <w:rStyle w:val="9"/>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9"/>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另有</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9"/>
          <w:rFonts w:hint="default" w:ascii="Times New Roman" w:hAnsi="Times New Roman" w:eastAsia="仿宋_GB2312" w:cs="Times New Roman"/>
          <w:b w:val="0"/>
          <w:bCs w:val="0"/>
          <w:i w:val="0"/>
          <w:iCs w:val="0"/>
          <w:caps w:val="0"/>
          <w:color w:val="auto"/>
          <w:spacing w:val="0"/>
          <w:sz w:val="32"/>
          <w:szCs w:val="32"/>
          <w:highlight w:val="none"/>
        </w:rPr>
        <w:t>的，须</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9"/>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（六）在读</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已通过执业医师资格考试，尚未发证的，应在备注栏内注明“20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7" w:firstLineChars="220"/>
        <w:textAlignment w:val="auto"/>
        <w:outlineLvl w:val="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其他承诺事项及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需要说明的事项应一并提前在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备注栏</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脱贫享受政策人口和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返贫监测帮扶对象凭其家庭所在地的县（市、区）乡村振兴部门出具的有关证明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按要求将所需要提交的材料（原件）与身份证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原件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放在一起，并拍摄成一张电子照片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，拍摄应保证照片字迹清晰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将电子照片命名为“申请免费认定+招聘单位+招聘岗位+姓名”，以附件形式发送至电子邮箱swjwzzrsk@zb.shandong.cn，邮件名称须与照片名称相同。发送邮件时间须在报名时间截止前（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日16:00前），以邮箱显示的发送时间为准。邮件发送成功后，请拨打0533-2773235确认邮件收到情况。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免考务费认定结果以电子邮件形式反馈本人，未通过认定人员请及时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按照规定时间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lang w:val="en-US" w:eastAsia="zh-CN"/>
          <w14:textFill>
            <w14:solidFill>
              <w14:schemeClr w14:val="tx1"/>
            </w14:solidFill>
          </w14:textFill>
        </w:rPr>
        <w:t>五</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（一）报名表、本人签名的诚信承诺书、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笔试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三</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尚未取得学历、学位证书的</w:t>
      </w:r>
      <w:r>
        <w:rPr>
          <w:rFonts w:hint="default" w:ascii="Times New Roman" w:hAnsi="Times New Roman" w:eastAsia="仿宋_GB2312" w:cs="Times New Roman"/>
          <w:color w:val="000000"/>
          <w:sz w:val="32"/>
          <w:szCs w:val="32"/>
          <w:highlight w:val="none"/>
          <w:lang w:eastAsia="zh-CN"/>
        </w:rPr>
        <w:t>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教研厅〔2016〕2号和教研厅函〔2019〕1号规定自2016年12月1日后录取</w:t>
      </w:r>
      <w:r>
        <w:rPr>
          <w:rFonts w:hint="default" w:ascii="Times New Roman" w:hAnsi="Times New Roman" w:eastAsia="仿宋_GB2312" w:cs="Times New Roman"/>
          <w:color w:val="000000"/>
          <w:sz w:val="32"/>
          <w:szCs w:val="32"/>
          <w:highlight w:val="none"/>
          <w:lang w:eastAsia="zh-CN"/>
        </w:rPr>
        <w:t>且</w:t>
      </w:r>
      <w:r>
        <w:rPr>
          <w:rFonts w:hint="default" w:ascii="Times New Roman" w:hAnsi="Times New Roman" w:eastAsia="仿宋_GB2312" w:cs="Times New Roman"/>
          <w:color w:val="000000"/>
          <w:sz w:val="32"/>
          <w:szCs w:val="32"/>
          <w:highlight w:val="none"/>
          <w:lang w:val="en-US" w:eastAsia="zh-CN"/>
        </w:rPr>
        <w:t>2024年毕业的</w:t>
      </w:r>
      <w:r>
        <w:rPr>
          <w:rFonts w:hint="default" w:ascii="Times New Roman" w:hAnsi="Times New Roman" w:eastAsia="仿宋_GB2312" w:cs="Times New Roman"/>
          <w:color w:val="000000"/>
          <w:sz w:val="32"/>
          <w:szCs w:val="32"/>
          <w:highlight w:val="none"/>
        </w:rPr>
        <w:t>非全日制研究生</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rPr>
        <w:t>学校核发的就业推荐表</w:t>
      </w:r>
      <w:r>
        <w:rPr>
          <w:rFonts w:hint="default" w:ascii="Times New Roman"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000000"/>
          <w:sz w:val="32"/>
          <w:szCs w:val="32"/>
        </w:rPr>
        <w:t>学校相关部门出具的学历（专业）学位情况说明</w:t>
      </w:r>
      <w:r>
        <w:rPr>
          <w:rFonts w:hint="default" w:ascii="Times New Roman" w:hAnsi="Times New Roman" w:eastAsia="仿宋_GB2312" w:cs="Times New Roman"/>
          <w:color w:val="000000" w:themeColor="text1"/>
          <w:sz w:val="32"/>
          <w:szCs w:val="32"/>
          <w14:textFill>
            <w14:solidFill>
              <w14:schemeClr w14:val="tx1"/>
            </w14:solidFill>
          </w14:textFill>
        </w:rPr>
        <w:t>（可参照附件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样式出具）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尚未取得学历学位证书</w:t>
      </w:r>
      <w:r>
        <w:rPr>
          <w:rFonts w:hint="default" w:ascii="Times New Roman" w:hAnsi="Times New Roman" w:eastAsia="仿宋_GB2312" w:cs="Times New Roman"/>
          <w:color w:val="000000"/>
          <w:sz w:val="32"/>
          <w:szCs w:val="32"/>
          <w:highlight w:val="none"/>
          <w:lang w:eastAsia="zh-CN"/>
        </w:rPr>
        <w:t>的与国（境）内普通高校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）应聘有工作经历要求的岗位，还需提交以下工作经历相关材料之一，并以此计算工作时间：</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职工养老保险缴费情况；</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入伍通知书（或入伍批准书）及退伍证；</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公务员登记表或招考录用手续之一；</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招聘岗位要求的从事具体岗位（专业）工作情况在上述材料中无法体现的，还须提交用人单位出具的相关情况说明。</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六</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auto"/>
          <w:kern w:val="0"/>
          <w:sz w:val="32"/>
          <w:szCs w:val="32"/>
          <w:u w:val="none"/>
          <w:lang w:val="en-US" w:eastAsia="zh-CN" w:bidi="ar"/>
        </w:rPr>
        <w:t>应聘面向残疾人定向招聘岗位的</w:t>
      </w:r>
      <w:r>
        <w:rPr>
          <w:rFonts w:hint="default" w:ascii="Times New Roman" w:hAnsi="Times New Roman" w:eastAsia="仿宋_GB2312" w:cs="Times New Roman"/>
          <w:color w:val="000000"/>
          <w:sz w:val="32"/>
          <w:szCs w:val="32"/>
          <w:highlight w:val="none"/>
          <w:lang w:val="en-US" w:eastAsia="zh-CN"/>
        </w:rPr>
        <w:t>，还需提供</w:t>
      </w:r>
      <w:r>
        <w:rPr>
          <w:rFonts w:hint="default" w:ascii="Times New Roman" w:hAnsi="Times New Roman" w:eastAsia="仿宋_GB2312" w:cs="Times New Roman"/>
          <w:color w:val="auto"/>
          <w:sz w:val="32"/>
          <w:szCs w:val="32"/>
          <w:highlight w:val="none"/>
          <w:u w:val="none"/>
          <w:shd w:val="clear" w:color="auto" w:fill="auto"/>
          <w:lang w:val="en-US" w:eastAsia="zh-CN"/>
        </w:rPr>
        <w:t>《中华人民共和国残疾人证》</w:t>
      </w:r>
      <w:r>
        <w:rPr>
          <w:rFonts w:hint="default" w:ascii="Times New Roman" w:hAnsi="Times New Roman" w:eastAsia="仿宋_GB2312" w:cs="Times New Roman"/>
          <w:color w:val="auto"/>
          <w:kern w:val="0"/>
          <w:sz w:val="32"/>
          <w:szCs w:val="32"/>
          <w:u w:val="none"/>
          <w:lang w:val="en-US" w:eastAsia="zh-CN" w:bidi="ar"/>
        </w:rPr>
        <w:t>或</w:t>
      </w:r>
      <w:r>
        <w:rPr>
          <w:rFonts w:hint="default" w:ascii="Times New Roman" w:hAnsi="Times New Roman" w:eastAsia="仿宋_GB2312" w:cs="Times New Roman"/>
          <w:color w:val="auto"/>
          <w:sz w:val="32"/>
          <w:szCs w:val="32"/>
          <w:highlight w:val="none"/>
          <w:u w:val="none"/>
          <w:shd w:val="clear" w:color="auto" w:fill="auto"/>
          <w:lang w:val="en-US" w:eastAsia="zh-CN"/>
        </w:rPr>
        <w:t>《中华人民共和国残疾军人证》等证明材料。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可参照附件4样式出具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可参照附件5样式出具</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以市属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卫生健康系统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事业单位公开招聘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卫生类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专业技术人员现场资格审查公告为准。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六、考察体检工作要求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进入考察体检范围人员名单和首批考察体检人员名单将在淄博市卫生健康委员会官方网站进行公告。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两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新聘用人员试用期满合格的原则上按照招聘岗位类别及层次聘用，其中中级专技岗位人员按照专技十级岗位聘用；不合格的解除聘用合同。新聘用人员必须于3年内取得所聘岗位相应的执业资格，否则予以解聘。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八、有关问题解答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年新考取相关资格证书的，可暂提交已通过考试的成绩单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sz w:val="32"/>
          <w:szCs w:val="32"/>
          <w:highlight w:val="none"/>
          <w:lang w:val="en-US" w:eastAsia="zh-CN"/>
        </w:rPr>
        <w:t>说</w:t>
      </w:r>
      <w:r>
        <w:rPr>
          <w:rFonts w:hint="default" w:ascii="Times New Roman" w:hAnsi="Times New Roman" w:eastAsia="仿宋_GB2312" w:cs="Times New Roman"/>
          <w:color w:val="000000"/>
          <w:sz w:val="32"/>
          <w:szCs w:val="32"/>
          <w:highlight w:val="none"/>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sz w:val="32"/>
          <w:szCs w:val="32"/>
          <w:highlight w:val="none"/>
        </w:rPr>
        <w:t>对招聘工作存在不诚信情形的应聘人员，记入</w:t>
      </w:r>
      <w:r>
        <w:rPr>
          <w:rFonts w:hint="default" w:ascii="Times New Roman" w:hAnsi="Times New Roman" w:eastAsia="仿宋_GB2312" w:cs="Times New Roman"/>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b/>
          <w:bCs/>
          <w:i w:val="0"/>
          <w:caps w:val="0"/>
          <w:color w:val="auto"/>
          <w:spacing w:val="0"/>
          <w:sz w:val="32"/>
          <w:szCs w:val="32"/>
          <w:highlight w:val="none"/>
          <w:u w:val="none"/>
          <w:shd w:val="clear" w:color="auto" w:fill="auto"/>
          <w:lang w:val="en-US" w:eastAsia="zh-CN"/>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（九）哪些人员可以应聘面向残疾人招聘岗位？</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仿宋_GB2312" w:cs="Times New Roman"/>
          <w:color w:val="auto"/>
          <w:sz w:val="32"/>
          <w:szCs w:val="32"/>
          <w:highlight w:val="none"/>
          <w:u w:val="none"/>
          <w:shd w:val="clear" w:color="auto" w:fill="auto"/>
          <w:lang w:val="en-US" w:eastAsia="zh-CN"/>
        </w:rPr>
        <w:t>持有有效期内的《中华人民共和国残疾人证》（2024年3月13日以前核发）且为山东户籍（山东生源）或持有退役军人事务部门颁发的《中华人民共和国残疾军人证》（五级至八级，2024年3月13日以前核发）且为山东户籍，符合岗位要求残疾类别和残疾等级的残疾人可应聘面向残疾人招聘岗位。应聘人员网上报名时请注明持有的残疾人证编号、残疾类别和残疾等级。</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（十）其他未明确的时间截止日期是多少？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2024年3月13日。</w:t>
      </w:r>
    </w:p>
    <w:p>
      <w:pPr>
        <w:pStyle w:val="2"/>
        <w:rPr>
          <w:rFonts w:hint="default" w:ascii="Times New Roman" w:hAnsi="Times New Roman" w:cs="Times New Roman"/>
        </w:rPr>
      </w:pPr>
      <w:bookmarkStart w:id="0" w:name="_GoBack"/>
      <w:bookmarkEnd w:id="0"/>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- 6 -</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YTQ5MzFjZGE1MzY5ZTljNDkwMzlmNDMwZDcxYTMifQ=="/>
  </w:docVars>
  <w:rsids>
    <w:rsidRoot w:val="341533E1"/>
    <w:rsid w:val="04550490"/>
    <w:rsid w:val="055A4C6F"/>
    <w:rsid w:val="07637E0B"/>
    <w:rsid w:val="08E45B34"/>
    <w:rsid w:val="093A1D19"/>
    <w:rsid w:val="0A3B1CBD"/>
    <w:rsid w:val="0B1F4591"/>
    <w:rsid w:val="0B3C63B9"/>
    <w:rsid w:val="0DA60A1F"/>
    <w:rsid w:val="10C009C2"/>
    <w:rsid w:val="11D12A4F"/>
    <w:rsid w:val="12C86F91"/>
    <w:rsid w:val="13E1537E"/>
    <w:rsid w:val="13FE242E"/>
    <w:rsid w:val="14186D36"/>
    <w:rsid w:val="14665E2F"/>
    <w:rsid w:val="18683831"/>
    <w:rsid w:val="191906F3"/>
    <w:rsid w:val="1A534B73"/>
    <w:rsid w:val="1AA41E20"/>
    <w:rsid w:val="1AF40481"/>
    <w:rsid w:val="1C25043E"/>
    <w:rsid w:val="1C814735"/>
    <w:rsid w:val="1CFC78DD"/>
    <w:rsid w:val="1D50652D"/>
    <w:rsid w:val="1DAD283B"/>
    <w:rsid w:val="1EA8297E"/>
    <w:rsid w:val="1F5D306F"/>
    <w:rsid w:val="1F7B6261"/>
    <w:rsid w:val="21906C92"/>
    <w:rsid w:val="22AD59BC"/>
    <w:rsid w:val="23D21132"/>
    <w:rsid w:val="243A4C94"/>
    <w:rsid w:val="24520E6C"/>
    <w:rsid w:val="263E5AE8"/>
    <w:rsid w:val="26F57CEA"/>
    <w:rsid w:val="27C11E46"/>
    <w:rsid w:val="280B44BC"/>
    <w:rsid w:val="29045C41"/>
    <w:rsid w:val="295D54F0"/>
    <w:rsid w:val="2A776506"/>
    <w:rsid w:val="2B9F52F4"/>
    <w:rsid w:val="2C6944A4"/>
    <w:rsid w:val="3033211E"/>
    <w:rsid w:val="31530BF4"/>
    <w:rsid w:val="329126F8"/>
    <w:rsid w:val="330854A5"/>
    <w:rsid w:val="341533E1"/>
    <w:rsid w:val="34454AE5"/>
    <w:rsid w:val="37FA3F1D"/>
    <w:rsid w:val="3A1A6634"/>
    <w:rsid w:val="3C623043"/>
    <w:rsid w:val="3CDD1AC9"/>
    <w:rsid w:val="3F6F165C"/>
    <w:rsid w:val="401C2BDC"/>
    <w:rsid w:val="40310913"/>
    <w:rsid w:val="40613143"/>
    <w:rsid w:val="433E6AB4"/>
    <w:rsid w:val="43CB4A1B"/>
    <w:rsid w:val="45770016"/>
    <w:rsid w:val="46900347"/>
    <w:rsid w:val="480A12AF"/>
    <w:rsid w:val="48D233EC"/>
    <w:rsid w:val="49566B2A"/>
    <w:rsid w:val="49DD0D30"/>
    <w:rsid w:val="4ABB5A89"/>
    <w:rsid w:val="4AFB0242"/>
    <w:rsid w:val="4C2E6223"/>
    <w:rsid w:val="4E7A5EA1"/>
    <w:rsid w:val="52816D64"/>
    <w:rsid w:val="53940F70"/>
    <w:rsid w:val="540A7BB4"/>
    <w:rsid w:val="54C74A82"/>
    <w:rsid w:val="555D35CB"/>
    <w:rsid w:val="5647136A"/>
    <w:rsid w:val="5A1843DD"/>
    <w:rsid w:val="5AA863D7"/>
    <w:rsid w:val="5B9601F9"/>
    <w:rsid w:val="5BCF4526"/>
    <w:rsid w:val="5C3502C8"/>
    <w:rsid w:val="5CD11D69"/>
    <w:rsid w:val="5D761E8A"/>
    <w:rsid w:val="5DA47237"/>
    <w:rsid w:val="5DFD4CF1"/>
    <w:rsid w:val="5F8A5C1A"/>
    <w:rsid w:val="62B034F2"/>
    <w:rsid w:val="63722488"/>
    <w:rsid w:val="64CF20F6"/>
    <w:rsid w:val="64E10124"/>
    <w:rsid w:val="67D82580"/>
    <w:rsid w:val="6C040682"/>
    <w:rsid w:val="6D82295D"/>
    <w:rsid w:val="6E4F1287"/>
    <w:rsid w:val="6EC664AF"/>
    <w:rsid w:val="70D171F6"/>
    <w:rsid w:val="70D91188"/>
    <w:rsid w:val="714102CD"/>
    <w:rsid w:val="740E5C53"/>
    <w:rsid w:val="74CF4239"/>
    <w:rsid w:val="76407E0A"/>
    <w:rsid w:val="773B56BC"/>
    <w:rsid w:val="7AC14A34"/>
    <w:rsid w:val="7ADE2CB2"/>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annotation text"/>
    <w:basedOn w:val="1"/>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page number"/>
    <w:basedOn w:val="8"/>
    <w:autoRedefine/>
    <w:qFormat/>
    <w:uiPriority w:val="0"/>
  </w:style>
  <w:style w:type="paragraph" w:customStyle="1" w:styleId="11">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4617</Words>
  <Characters>4755</Characters>
  <Lines>0</Lines>
  <Paragraphs>0</Paragraphs>
  <TotalTime>0</TotalTime>
  <ScaleCrop>false</ScaleCrop>
  <LinksUpToDate>false</LinksUpToDate>
  <CharactersWithSpaces>4775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七七1381384372</cp:lastModifiedBy>
  <cp:lastPrinted>2024-02-29T02:51:00Z</cp:lastPrinted>
  <dcterms:modified xsi:type="dcterms:W3CDTF">2024-03-04T02:28:07Z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392171150C06435186B892FEF0309BFE</vt:lpwstr>
  </property>
</Properties>
</file>