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2024年洪江区公开招聘教师计划及岗位表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11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1042"/>
        <w:gridCol w:w="671"/>
        <w:gridCol w:w="946"/>
        <w:gridCol w:w="444"/>
        <w:gridCol w:w="1509"/>
        <w:gridCol w:w="970"/>
        <w:gridCol w:w="4139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6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要求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最高年龄要求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（周岁）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洪江区  第一中学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高中英语教师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所学专业、教师资格证专业应与招聘岗位专业一致，普通话二级乙等及以上水平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曾姣友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</w:rPr>
              <w:t>0745-7636352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</w:rPr>
              <w:t>18075991655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所学专业、教师资格证专业应与招聘岗位专业一致，普通话二级甲等及以上水平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所学专业、教师资格证专业应与招聘岗位专业一致，普通话二级乙等及以上水平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初中化学教师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所学专业、教师资格证专业应与招聘岗位专业一致，普通话二级乙等及以上水平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财务会计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有初级会计专业技术资格证，所学专业为：会计学、财务管理、审计学、财务管理与审计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4"/>
          <w:szCs w:val="34"/>
          <w:u w:val="none"/>
          <w:bdr w:val="none" w:color="auto" w:sz="0" w:space="0"/>
          <w:shd w:val="clear" w:fill="FFFFFF"/>
          <w:vertAlign w:val="baseline"/>
        </w:rPr>
        <w:t>洪江区事业单位公开招聘人员报名表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953"/>
        <w:gridCol w:w="18"/>
        <w:gridCol w:w="2039"/>
        <w:gridCol w:w="18"/>
        <w:gridCol w:w="1466"/>
        <w:gridCol w:w="16"/>
        <w:gridCol w:w="423"/>
        <w:gridCol w:w="51"/>
        <w:gridCol w:w="75"/>
        <w:gridCol w:w="869"/>
        <w:gridCol w:w="773"/>
        <w:gridCol w:w="129"/>
        <w:gridCol w:w="9"/>
        <w:gridCol w:w="1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应聘单位：                        应聘岗位：                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职称、执（职）业资格</w:t>
            </w:r>
          </w:p>
        </w:tc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取得时间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户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44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44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管单位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2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有何特长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3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Arial Unicode MS" w:hAnsi="Arial Unicode MS" w:eastAsia="Arial Unicode MS" w:cs="Arial Unicode MS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  <w:vertAlign w:val="baseline"/>
              </w:rPr>
              <w:t>E-mail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简历</w:t>
            </w:r>
          </w:p>
        </w:tc>
        <w:tc>
          <w:tcPr>
            <w:tcW w:w="64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与应聘岗位相关的实践经历或取得的成绩。</w:t>
            </w:r>
          </w:p>
        </w:tc>
        <w:tc>
          <w:tcPr>
            <w:tcW w:w="64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本人承诺所提供的材料真实有效，符合应聘岗位所需的资格条件。如有弄虚作假，承诺自愿放弃考试和聘用资格。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4272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见</w:t>
            </w:r>
          </w:p>
        </w:tc>
        <w:tc>
          <w:tcPr>
            <w:tcW w:w="3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审查人签名：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              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楷体_GB2312" w:hAnsi="微软雅黑" w:eastAsia="楷体_GB2312" w:cs="楷体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年 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0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说明1.报名序号由招聘单位填写。2.考生必须如实填写上述内容，如填报虚假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44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信息者，取消考试或聘用资格。3.经审查符合报名条件，由考生现场登记确认，此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44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报名表以招聘单位留存。4.考生需准备1寸彩色登记证件照片2张，照片背面请写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44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  <w:vertAlign w:val="baseline"/>
        </w:rPr>
        <w:t>上自己的名字。5.如有其他学术成果或课题及需要说明的情况可另附。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28513E7"/>
    <w:rsid w:val="7285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2024-03-13T03:07:00Z</dcterms:created>
  <dc:creator>沁 清  欢 </dc:creator>
  <cp:lastModifiedBy>沁 清  欢 </cp:lastModifiedBy>
  <dcterms:modified xsi:type="dcterms:W3CDTF">2024-03-13T03:07:42Z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85CCF726FAE94E24B111BCF491596BEF_11</vt:lpwstr>
  </property>
</Properties>
</file>