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after="156" w:afterLines="50" w:line="0" w:lineRule="atLeast"/>
        <w:jc w:val="center"/>
        <w:rPr>
          <w:rFonts w:hint="eastAsia" w:ascii="方正小标宋_GBK" w:hAnsi="方正小标宋_GBK" w:eastAsia="方正小标宋_GBK" w:cs="方正小标宋_GBK"/>
          <w:bCs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30"/>
          <w:sz w:val="44"/>
          <w:szCs w:val="44"/>
          <w:lang w:eastAsia="zh-CN"/>
        </w:rPr>
        <w:t>丽江市面向医学专业高校毕业生公开招聘大学生乡村医生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3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Cs/>
          <w:spacing w:val="30"/>
          <w:sz w:val="44"/>
          <w:szCs w:val="44"/>
        </w:rPr>
        <w:t>登记表</w:t>
      </w:r>
    </w:p>
    <w:p>
      <w:pPr>
        <w:spacing w:after="93" w:afterLines="30" w:line="0" w:lineRule="atLeast"/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</w:rPr>
        <w:t>人员类别：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</w:rPr>
        <w:t xml:space="preserve">  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  位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编    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是否为定向或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规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培生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是否取得执业（助理）医师资格证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医师资格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证书编号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手机号码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邮箱地址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w w:val="95"/>
                <w:sz w:val="24"/>
                <w:szCs w:val="24"/>
              </w:rPr>
              <w:t>是否曾与其他单</w:t>
            </w:r>
            <w:r>
              <w:rPr>
                <w:rFonts w:hint="default" w:ascii="Times New Roman" w:hAnsi="Times New Roman" w:eastAsia="方正仿宋_GBK" w:cs="Times New Roman"/>
                <w:spacing w:val="-30"/>
                <w:w w:val="95"/>
                <w:sz w:val="24"/>
                <w:szCs w:val="24"/>
              </w:rPr>
              <w:t>位有劳动关系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（工作）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  <w:t>（高中以上）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成员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（与本人关系  姓名  工作单位及职务  政治面貌  联系电话）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特长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需要说明的 问 题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申请人签名：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</w:p>
          <w:p>
            <w:pPr>
              <w:spacing w:line="0" w:lineRule="atLeast"/>
              <w:ind w:firstLine="5880" w:firstLineChars="245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备注：1.人员类别须注明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届毕业生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、择业期应届毕业生。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956" w:right="1474" w:bottom="189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575C"/>
    <w:rsid w:val="22854131"/>
    <w:rsid w:val="4F6331B1"/>
    <w:rsid w:val="705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2024-03-25T02:27:00Z</dcterms:created>
  <dc:creator>Administrator</dc:creator>
  <cp:lastModifiedBy>Administrator</cp:lastModifiedBy>
  <dcterms:modified xsi:type="dcterms:W3CDTF">2024-03-25T07:46:28Z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08F5BAFB699644AFA165F0A5E316F339</vt:lpwstr>
  </property>
</Properties>
</file>