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EFEFE"/>
          <w:lang w:val="en-US" w:eastAsia="zh-CN" w:bidi="ar"/>
        </w:rPr>
        <w:t>福建体育职业技术学院位置示意图及公交参考线路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62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福建省福州市鼓楼区福飞路151号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62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福建体育职业技术学院西门附近较近的公交站: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魁炉头公交站（学院西门门口）、江厝路口公交站（步行400米）、证照中心公交站（步行700米）。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drawing>
          <wp:inline distT="0" distB="0" distL="114300" distR="114300">
            <wp:extent cx="5886450" cy="4533900"/>
            <wp:effectExtent l="0" t="0" r="1143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EFEF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EFEFE"/>
          <w:lang w:val="en-US" w:eastAsia="zh-CN" w:bidi="ar"/>
        </w:rPr>
        <w:t>福建省2024年度考试录用公务员省直考区集中面试考场安排表（一）</w:t>
      </w:r>
    </w:p>
    <w:tbl>
      <w:tblPr>
        <w:tblW w:w="1090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865"/>
        <w:gridCol w:w="796"/>
        <w:gridCol w:w="2751"/>
        <w:gridCol w:w="454"/>
        <w:gridCol w:w="3844"/>
        <w:gridCol w:w="512"/>
        <w:gridCol w:w="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5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4月13日（周六）上午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福州分中心太平口水文站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福州分中心竹岐水文站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泉州分中心石砻水文站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泉州分中心安溪水文站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泉州分中心凤洋水文站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4月13日（周六）下午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闽东执法支队执法人员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漳州分中心浦南水文站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三明分中心建宁水文站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三明分中心陈大水文站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南平分中心武夷山水文站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南平分中心邵武水文站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4月14日（周日）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审判执行部门法官助理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审判执行部门法官助理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网信办信息化专业技术人员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宣传处新闻宣传岗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福建省委党校（福建行政学院）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福建省委党校（福建行政学院）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00033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中国民主同盟福建省委员会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宣传部干部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委机关处室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委机关处室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委机关处室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省财政厅机关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省财政厅机关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省财政厅财务岗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省财政厅财务岗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福建省人力资源和社会保障厅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福建省人力资源和社会保障厅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农民工工作处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科技与设计处一级主任科员及以下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法规处一级主任科员及以下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村镇建设处一级主任科员及以下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城市建设处一级主任科员及以下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福建省植保植检总站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福建省植保植检总站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福建省动物卫生技术中心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福建省农业机械技术中心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福建省疾控局业务综合职位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福建省疾控局业务综合职位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福建省审计厅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福建省审计厅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福建省生态环境厅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厅机关处室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福建省医疗保障基金中心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厦门药品稽查办公室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局机关处室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局机关处室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局机关处室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政治处（人事处）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福建省地质环境监测中心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福建省地质环境监测中心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福建省公共资源交易中心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福建省公共资源交易中心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福建省铁路建设发展中心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内设机构二级主任科员及以下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福建省铁路建设发展中心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内设机构二级主任科员及以下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福建省政府投资项目评审中心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福建省政府投资项目评审中心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福建省政府投资项目评审中心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港航规划处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船舶检验处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船舶技术处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总工程师办公室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养护管理处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福建省散装水泥中心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科技信息处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监察审计处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安全监督处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福州铁路运输检察院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福建省女子司法强制隔离戒毒所医学岗位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4月14日（周日）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福建省运输事业发展中心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运输站（场）管理处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福建省运输事业发展中心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运输安全监督处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福建省直国有资产服务中心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福建省测绘地理信息发展中心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遥感测量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福建省测绘地理信息发展中心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福建省劳动能力鉴定中心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劳动能力鉴定业务岗位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宁德分中心水情科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漳州分中心水质监测科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龙岩分中心人秘科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三明分中心水质监测科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南平分中心水质科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南平分中心人秘科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福建省无线电监测站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福建省发展新型建筑材料中心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福建省亚洲银行农业项目中心[福建省政府和社会资本合作(PPP)项目中心]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福建省亚洲银行农业项目中心[福建省政府和社会资本合作(PPP)项目中心]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福建省能源发展中心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能源发展中心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福建省价格监测中心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价格监测中心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福建省生态环境保护综合执法总队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福建省省直单位离休干部离休费医药费中心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福建省国有林场发展中心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福建省湿地保护中心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中共福建省委平潭综合实验区工作委员会办公室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自贸深改处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中共福建省委平潭综合实验区工作委员会宣传与影视发展部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影视产业与出版管理处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平潭县人民代表大会常务委员会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平潭综合实验区经济发展局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发展和改革处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平潭综合实验区经济发展局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商务与物流处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平潭综合实验区自然资源与生态环境局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平潭综合实验区交通与建设局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综合规划与计划财务处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平潭综合实验区交通与建设局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平潭综合实验区综合执法与应急管理局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平潭综合实验区社会事业局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平潭综合实验区社会事业局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基础教育处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平潭综合实验区苏平片区管理局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平潭综合实验区海坛片区管理局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平潭综合实验区海坛片区管理局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平潭综合实验区文学艺术界联合会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平潭综合实验区金井片区管理局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平潭综合实验区金井片区管理局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平潭综合实验区党工委党校（行政学院）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平潭综合实验区党工委党校（行政学院）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交流服务科（海峡两岸交流中心）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交流服务科（海峡两岸交流中心）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创业就业服务科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咨询宣传与权益保护科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福建省公安厅交警总队三明高速公路支队一级警员及以下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福建省公安厅交警总队莆田高速公路支队一级警员及以下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福建省公安厅交警总队南平高速公路支队一级警员及以下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福建省公安厅交警总队南平高速公路支队一级警员及以下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福建省公安厅交警总队宁德高速公路支队一级警员及以下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EFEFE"/>
          <w:lang w:val="en-US" w:eastAsia="zh-CN" w:bidi="ar"/>
        </w:rPr>
        <w:t>福建省2024年度考试录用公务员省直考区集中面试考场安排表（二）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tbl>
      <w:tblPr>
        <w:tblW w:w="69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094"/>
        <w:gridCol w:w="1321"/>
        <w:gridCol w:w="775"/>
        <w:gridCol w:w="2203"/>
        <w:gridCol w:w="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4月13日上午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4月13日下午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榕城监狱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榕城监狱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榕城监狱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训练总队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4月14日上午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4月14日下午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政和监狱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政和监狱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366E157B"/>
    <w:rsid w:val="0C1B5A9E"/>
    <w:rsid w:val="150317C5"/>
    <w:rsid w:val="366E157B"/>
    <w:rsid w:val="47D20663"/>
    <w:rsid w:val="4BF058F8"/>
    <w:rsid w:val="4FA30B36"/>
    <w:rsid w:val="503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2024-04-12T08:01:00Z</dcterms:created>
  <dc:creator>沁 清  欢 </dc:creator>
  <cp:lastModifiedBy>沁 清  欢 </cp:lastModifiedBy>
  <dcterms:modified xsi:type="dcterms:W3CDTF">2024-04-12T08:22:48Z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491DB1453F6E44A38CE4A97906EEAB21_13</vt:lpwstr>
  </property>
</Properties>
</file>