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附件1：招聘职位及指标</w:t>
      </w:r>
    </w:p>
    <w:tbl>
      <w:tblPr>
        <w:tblStyle w:val="2"/>
        <w:tblpPr w:leftFromText="180" w:rightFromText="180" w:vertAnchor="page" w:horzAnchor="page" w:tblpX="1140" w:tblpY="2636"/>
        <w:tblW w:w="99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154"/>
        <w:gridCol w:w="1462"/>
        <w:gridCol w:w="1420"/>
        <w:gridCol w:w="1505"/>
        <w:gridCol w:w="860"/>
        <w:gridCol w:w="103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sz w:val="18"/>
                <w:szCs w:val="18"/>
                <w:highlight w:val="none"/>
                <w:lang w:val="en-US" w:eastAsia="zh-CN"/>
              </w:rPr>
              <w:t>岗位</w:t>
            </w:r>
          </w:p>
          <w:p>
            <w:pPr>
              <w:autoSpaceDN w:val="0"/>
              <w:jc w:val="center"/>
              <w:textAlignment w:val="center"/>
              <w:rPr>
                <w:rFonts w:ascii="宋体" w:cs="仿宋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仿宋"/>
                <w:b/>
                <w:bCs/>
                <w:sz w:val="18"/>
                <w:szCs w:val="18"/>
                <w:highlight w:val="none"/>
              </w:rPr>
              <w:t>编码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仿宋"/>
                <w:b/>
                <w:bCs/>
                <w:sz w:val="18"/>
                <w:szCs w:val="18"/>
                <w:highlight w:val="none"/>
              </w:rPr>
              <w:t>职位名称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仿宋"/>
                <w:b/>
                <w:bCs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仿宋"/>
                <w:b/>
                <w:bCs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仿宋"/>
                <w:b/>
                <w:bCs/>
                <w:sz w:val="18"/>
                <w:szCs w:val="18"/>
                <w:highlight w:val="none"/>
              </w:rPr>
              <w:t>工作单位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仿宋"/>
                <w:b/>
                <w:bCs/>
                <w:sz w:val="18"/>
                <w:szCs w:val="18"/>
                <w:highlight w:val="none"/>
              </w:rPr>
              <w:t>数量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sz w:val="18"/>
                <w:szCs w:val="18"/>
                <w:highlight w:val="none"/>
                <w:lang w:val="en-US" w:eastAsia="zh-CN"/>
              </w:rPr>
              <w:t>户籍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仿宋"/>
                <w:b/>
                <w:bCs/>
                <w:sz w:val="18"/>
                <w:szCs w:val="18"/>
                <w:highlight w:val="none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宋体" w:hAnsi="宋体" w:cs="仿宋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临床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仿宋"/>
                <w:color w:val="auto"/>
                <w:kern w:val="2"/>
                <w:sz w:val="18"/>
                <w:szCs w:val="18"/>
                <w:lang w:eastAsia="zh-CN" w:bidi="ar-SA"/>
              </w:rPr>
              <w:t>本科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口腔医学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市四院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仿宋"/>
                <w:color w:val="auto"/>
                <w:kern w:val="2"/>
                <w:sz w:val="18"/>
                <w:szCs w:val="18"/>
                <w:lang w:eastAsia="zh-CN" w:bidi="ar-SA"/>
              </w:rPr>
              <w:t>不限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sz w:val="18"/>
                <w:szCs w:val="18"/>
                <w:lang w:val="en-US" w:eastAsia="zh-CN"/>
              </w:rPr>
              <w:t>大专及以上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sz w:val="18"/>
                <w:szCs w:val="18"/>
                <w:lang w:val="en-US" w:eastAsia="zh-CN"/>
              </w:rPr>
              <w:t>临床医学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市四院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须具有相应的执业（助理）医师资格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医学影像诊断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大专及以上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临床医学、医学影像学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市四院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须具有相应的执业（助理）医师资格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药学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仿宋"/>
                <w:color w:val="auto"/>
                <w:kern w:val="2"/>
                <w:sz w:val="18"/>
                <w:szCs w:val="18"/>
                <w:lang w:eastAsia="zh-CN" w:bidi="ar-SA"/>
              </w:rPr>
              <w:t>本科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仿宋"/>
                <w:color w:val="auto"/>
                <w:kern w:val="2"/>
                <w:sz w:val="18"/>
                <w:szCs w:val="18"/>
                <w:lang w:eastAsia="zh-CN" w:bidi="ar-SA"/>
              </w:rPr>
              <w:t>药学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市四院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仿宋"/>
                <w:color w:val="auto"/>
                <w:kern w:val="2"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仿宋"/>
                <w:color w:val="auto"/>
                <w:kern w:val="2"/>
                <w:sz w:val="18"/>
                <w:szCs w:val="18"/>
                <w:lang w:eastAsia="zh-CN" w:bidi="ar-SA"/>
              </w:rPr>
              <w:t>不限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护理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大专及以上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护理学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市四院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须具有护士执业资格（应届生除外）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信息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大专及以上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计算机相关专业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市四院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后勤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高中及以上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市四院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须具有消防安全管理员证书，有2年以上消防工作经验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宋体" w:hAnsi="宋体" w:cs="仿宋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临床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大专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临床医学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临山分院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宋体" w:hAnsi="宋体" w:cs="仿宋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检验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大专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医学检验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临山分院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药学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大专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药学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临山分院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护理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仿宋"/>
                <w:color w:val="auto"/>
                <w:kern w:val="2"/>
                <w:sz w:val="18"/>
                <w:szCs w:val="18"/>
                <w:lang w:eastAsia="zh-CN" w:bidi="ar-SA"/>
              </w:rPr>
              <w:t>本科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护理</w:t>
            </w: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学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临山分院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余姚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须具有护士执业资格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宋体" w:hAnsi="宋体" w:cs="仿宋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中药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大专及以上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中药学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小曹娥分院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须具有相应的中药</w:t>
            </w: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士</w:t>
            </w:r>
            <w:r>
              <w:rPr>
                <w:rFonts w:hint="default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宋体" w:hAnsi="Calibri" w:eastAsia="宋体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Calibri" w:eastAsia="宋体" w:cs="仿宋"/>
                <w:kern w:val="2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临床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大专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临床医学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黄家埠镇分院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Calibri" w:eastAsia="宋体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仿宋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医学影像诊断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大专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临床医学、医学影像学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黄家埠分院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宋体" w:hAnsi="Calibri" w:eastAsia="宋体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仿宋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后勤基建采购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大专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相关专业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黄家埠镇卫生院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余姚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计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90" w:firstLineChars="5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ZGY5ZGRhOTQ4NDg5MWJmMzIxOGUyYTQ3ZDkyNGYifQ=="/>
  </w:docVars>
  <w:rsids>
    <w:rsidRoot w:val="3F517AAC"/>
    <w:rsid w:val="17630885"/>
    <w:rsid w:val="19F65DC4"/>
    <w:rsid w:val="2F4405B8"/>
    <w:rsid w:val="3AB22765"/>
    <w:rsid w:val="3E8B7405"/>
    <w:rsid w:val="3F517AAC"/>
    <w:rsid w:val="51F36142"/>
    <w:rsid w:val="67C238C4"/>
    <w:rsid w:val="79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2024-04-24T03:15:00Z</dcterms:created>
  <dc:creator>没完没了</dc:creator>
  <cp:lastModifiedBy>没完没了</cp:lastModifiedBy>
  <dcterms:modified xsi:type="dcterms:W3CDTF">2024-04-24T08:06:46Z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D5078AEA7B5242709E995C968706485D_11</vt:lpwstr>
  </property>
</Properties>
</file>