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惠州市中心人民医院应聘登记表</w:t>
      </w:r>
      <w:bookmarkStart w:id="0" w:name="_GoBack"/>
      <w:bookmarkEnd w:id="0"/>
    </w:p>
    <w:p>
      <w:pPr>
        <w:wordWrap w:val="0"/>
        <w:spacing w:line="480" w:lineRule="auto"/>
        <w:ind w:left="-426" w:leftChars="-203" w:right="-483" w:rightChars="-230"/>
        <w:jc w:val="right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应聘岗位：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8"/>
          <w:szCs w:val="28"/>
        </w:rPr>
        <w:t>填写日期：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1440"/>
        <w:gridCol w:w="720"/>
        <w:gridCol w:w="1440"/>
        <w:gridCol w:w="202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子女情况（几个）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取得专业技术资格名称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取得专业技术资格时间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（从初中开始填写）</w:t>
            </w:r>
          </w:p>
        </w:tc>
        <w:tc>
          <w:tcPr>
            <w:tcW w:w="8739" w:type="dxa"/>
            <w:gridSpan w:val="6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工作经历（按时间顺序填写）</w:t>
            </w:r>
          </w:p>
        </w:tc>
        <w:tc>
          <w:tcPr>
            <w:tcW w:w="8739" w:type="dxa"/>
            <w:gridSpan w:val="6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859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5859" w:type="dxa"/>
            <w:gridSpan w:val="4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说明：此表须如实填写，提供虚假报名材料的，一经查实，取消报考资格或聘用资格。</w:t>
      </w:r>
    </w:p>
    <w:sectPr>
      <w:headerReference r:id="rId3" w:type="default"/>
      <w:footerReference r:id="rId4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F2B"/>
    <w:rsid w:val="00003306"/>
    <w:rsid w:val="002D1682"/>
    <w:rsid w:val="003C3D5C"/>
    <w:rsid w:val="0040745B"/>
    <w:rsid w:val="006728D0"/>
    <w:rsid w:val="0075478A"/>
    <w:rsid w:val="007C295F"/>
    <w:rsid w:val="009A13A5"/>
    <w:rsid w:val="00AD14E8"/>
    <w:rsid w:val="00E2109A"/>
    <w:rsid w:val="11A256DD"/>
    <w:rsid w:val="14890F2B"/>
    <w:rsid w:val="4B4D1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214</Words>
  <Characters>214</Characters>
  <Lines>2</Lines>
  <Paragraphs>1</Paragraphs>
  <TotalTime>13</TotalTime>
  <ScaleCrop>false</ScaleCrop>
  <LinksUpToDate>false</LinksUpToDate>
  <CharactersWithSpaces>282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2021-04-01T03:28:00Z</dcterms:created>
  <dc:creator>钟倩怡</dc:creator>
  <cp:lastModifiedBy>高小晔</cp:lastModifiedBy>
  <cp:lastPrinted>2021-04-01T03:31:00Z</cp:lastPrinted>
  <dcterms:modified xsi:type="dcterms:W3CDTF">2023-08-29T02:55:47Z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