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四川省农业科学院各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公开选调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单位基本情况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3"/>
        <w:tblW w:w="14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185"/>
        <w:gridCol w:w="2385"/>
        <w:gridCol w:w="9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性质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单位地址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主要职能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四川省农业科学院作物研究所（四川省种质资源中心）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  <w:t>666号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（原</w:t>
            </w: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成都市锦江区狮子山路4号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）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作物（不含经济作物）种质资源学、育种学和耕作栽培学等作物学研究；从事作物公益性、基础性、前瞻性等理论与方法研究；研发新材料、新品种、新产品、新技术及配套新装备等科技成果；开展人才培养、国内外合作，以及咨询、规划、评价、培训、科普等技术服务；实施作物科技成果转移转化、示范推广、产业化应用等工作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；负责农业种质资源的收集、保存和发放利用。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四川省农业科学院农业资源与环境研究所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  <w:t>666号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（原</w:t>
            </w: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成都市锦江区狮子山路4号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）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土壤健康、环境微生物、植物营养与新型肥料、农业节水与智能装备、农业资源可持续利用、农业环境保护与生态修复、绿色低碳技术、饲草绿肥与耕作栽培等研究与应用；开展国内外合作、人才培养、技术培训、科普等活动；开展资源调查、作物种植、检验检测、生态环境监测与评价、规划咨询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四川省畜牧科学研究院（四川省阳平种牛场）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成都市锦江区牛沙路7号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四川省阳平种牛场：</w:t>
            </w:r>
            <w:r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  <w:t>四川省洪雅县洪川镇阳平路66号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动物遗传育种与繁殖、畜禽遗传资源保护与利用、畜禽新品种培育、动物营养与饲料饲草、兽医与兽药、畜禽养殖技术、畜产品与乳制品加工、畜牧经济等研发；开展相关领域研究与开发工作；建设管理畜牧科技创新平台，提供优良种畜禽、饲料饲草、兽药；转化科技成果，推广应用技术；开展畜牧工程咨询、技术培训、畜牧兽医检验检测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四川省农业机械科学研究院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成都市锦江区牛沙路5号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农机化发展战略研究、农机基础理论和标准体系研究；开展现代农机、智慧农业、设施农业、农业灌溉、烘干冷链、农产品加工等装备研发；开展农业工程、新能源利用、农业废弃物处理等应用研究；开展通用设备及农业装备检验检测，合作交流，成果转化，规划、咨询、培训等服务；承办《四川农业与农机》杂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四川省农业科学院生物技术核技术研究所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成都市锦江区狮子山路106号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生物育种、辐射诱变、航天诱变、农化技术等基础研究与科技创新；开展种质资源分子检测与生物信息分析，分子育种与新品种选育，辐射工艺与农化产品等技术攻关及标准研究；开展基因工程、射线辐照、规划咨询、科技培训、科普宣传、成果转化等技术服务，以及植物新品种、专利等知识产权转移转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四川省农业科学院遥感与数字农业研究所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（成都农业遥感分中心）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成都市锦江区净居寺路20号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  <w:t>102号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农业遥感、数字农业、数字乡村、智慧生态农业、农业空间等基础研究；开展自然资源遥感调查与利用、农业生产遥感监测、时空大数据系统及平台、物联网智能装备、农业碳排放、土地利用等应用研究与标准研究；开展科技成果转移转化，提供测绘、规划、评价、培训等科技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四川省农业科学院农业信息与农村经济研究所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成都市锦江区净居寺路20号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  <w:t>101号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农业经济、农村发展、生态经济、数字经济、乡村地理、土地科学、信息技术等研究，建设农业科技型智库，为全省“三农”工作提供智力支撑；开展农业信息、规划咨询、科技查新、科普、媒传等成果转化与技术服务；开展全院图书文献、网络运维与信息化建设；编辑出版发行《西南农业学报》《四川农业科技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四川省农业科学院农业质量标准与检测技术研究所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公益二类事业单位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成都市锦江区净居寺路20号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  <w:t>102号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农产品质量安全科学研究和技术创新；开展农产品、产地环境、农业投入品等检测评价鉴定；开展农业标准研究、农产品营养品质、农产品全程质量控制技术体系、现代农业全产业链标准化、农产品质量安全风险评估、转基因与生物技术产品安全评价等研发；开展咨询、培训、合作交流和成果转化等科技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四川省农业科学院园艺研究所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成都市锦江区净居寺路20号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从事果树、蔬菜、花卉等园艺作物基础研究与应用研究；开展园艺作物种质资源收集、保存、评价与优异种质创制，新品种选育，种苗良繁技术研发与应用，现代栽培技术研究与示范，设施园艺和植物工厂技术研发；开展科技成果转化与开发，规范设计和建设，技术咨询服务，技术培训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四川省农业科学院茶叶研究所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成都市锦江区净居寺路20号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茶树种质资源收集保护利用及新品种选育，优质高效栽培及绿色防控，以及茶叶加工与装备、生物化学与健康、产品质量评价与检验检测、综合利用与新产品开发等基础研究与应用研究；开展茶文化茶经济等产业融合研究；开展茶叶职业技能培训与鉴定、产业发展规划与标准研究、成果转化及咨询服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四川省农业科学院农产品加工研究所（四川省农业科学院食物与营养健康研究所）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成都市锦江区狮子山路60号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农产品贮运保鲜与品质调控、食物营养与健康功效、食品微生物与发酵工程，以及新资源食品、食品生物制造、加工质量安全等研究；开展农产品加工关键技术、食品智能制造及配套设备研发；开展成果转化、产品评价、咨询、规划、培训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四川省食用菌研究所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  <w:t>666号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（原</w:t>
            </w: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成都市锦江区狮子山路4号</w:t>
            </w: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）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  <w:t>从事食用菌等菌物资源保护与利用、种质创新与育种、生理生态与栽培、智能制造与工艺、贮运加工与功能食品、品质与安全评价、生物技术与人类健康、农业微生物与环境生态等研究；开展对外合作、人才培养、科普宣传等活动；开展农业微生物资源调查、鉴定测试、成果转化、知识产权保护、咨询培训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四川省农业科学院水稻高粱研究所（四川省农业科学院德阳分院）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总部：德阳市旌阳区玉泉路508号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分部：泸州市大驿坝4号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水稻、高粱、玉米、萝卜等作物基础与应用公益性研究；开展种质资源创新与利用、新品种培育、栽培与耕作、绿色防控等研究；开展酿酒生物技术、生产应急技术、智慧农业生产等未来技术研发；开展新产品研制、成果转化、国内外合作、技术培训咨询服务、产业发展规划与标准研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四川省农业科学院经济作物研究所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成都市青白江区华金大道三段159号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中药材、花生、豆类、杂粮、小浆果、烟草、棉花、菜用植物等经济作物的基础与应用研究；开展资源创新、品种选育、栽培植保、加工利用等研究；开展产业链关键技术、产品、装备等研发；开展科技成果示范与转移转化、合作交流等工作；开展产业规划、咨询培训、检验检测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四川省农业科学院蚕业研究所（四川省农业科学院特种经济动植物研究所）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南充市顺庆区合众街97号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蚕桑、牧草、蜜蜂等特种经济动植物种质资源收集保护利用及新品种选育；开展蚕桑、牧草、蜜蜂等优质高效种养，绿色防控，设施装备，资源利用，丝绸加工等研究；开展蚕桑、牧草、蜜蜂等新产品开发及质量检测；开展合作交流、示范推广、成果转化、规划咨询、培训指导等科技服务；承办《四川蚕业》杂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四川省农业科学院水产研究所（四川省水产研究所）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总部：成都市高新西区西源大道1611号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分部：宜宾市高庄桥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渔业资源保护与利用、品种选育，以及水生生物增殖养殖、渔业环境、渔业工程、水产品加工、渔业经济与信息等基础研究与应用研究；开展水产新技术、新产品的研发、引进与推广，以及生态调查评估与鉴定、环境修复、渔业增殖等工作；开展产业规划、知识产权、成果转化、培训、科普、咨询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四川省农业科学院科技保障中心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公益一类事业单位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成都市锦江区净居寺路20号</w:t>
            </w:r>
          </w:p>
        </w:tc>
        <w:tc>
          <w:tcPr>
            <w:tcW w:w="9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从事全院水电、通信等科技保障工作；开展院机关会议、物业、文创、食堂等后勤服务；开展院区生态环境、基本建设等维护改造；开展学前教育、研学、科普等教育服务；开展租赁、资产运维等管理工作；开展科技服务研究、农业工程研究与应用，以及咨询、成果转化、培训等科技服务。</w:t>
            </w:r>
          </w:p>
        </w:tc>
      </w:tr>
    </w:tbl>
    <w:p>
      <w:pPr>
        <w:pStyle w:val="2"/>
        <w:ind w:left="0" w:firstLine="0" w:firstLineChars="0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7EF75E5"/>
    <w:rsid w:val="17E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autoRedefine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2024-05-21T01:51:00Z</dcterms:created>
  <dc:creator>Primadonna</dc:creator>
  <cp:lastModifiedBy>Primadonna</cp:lastModifiedBy>
  <dcterms:modified xsi:type="dcterms:W3CDTF">2024-05-21T01:52:05Z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7EC935F112694F32803AF064B64BEC6A_11</vt:lpwstr>
  </property>
</Properties>
</file>