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tabs>
          <w:tab w:val="left" w:pos="2520"/>
        </w:tabs>
        <w:spacing w:line="360" w:lineRule="auto"/>
        <w:jc w:val="center"/>
        <w:rPr>
          <w:rFonts w:hint="eastAsia" w:ascii="方正小标宋简体" w:hAnsi="方正小标宋简体" w:eastAsia="方正小标宋简体"/>
          <w:w w:val="98"/>
          <w:sz w:val="36"/>
          <w:szCs w:val="36"/>
        </w:rPr>
      </w:pPr>
      <w:r>
        <w:rPr>
          <w:rFonts w:hint="eastAsia" w:ascii="方正小标宋简体" w:hAnsi="方正小标宋简体" w:eastAsia="方正小标宋简体"/>
          <w:w w:val="98"/>
          <w:sz w:val="36"/>
          <w:szCs w:val="36"/>
        </w:rPr>
        <w:t>越秀区退役军人事务局</w:t>
      </w:r>
      <w:r>
        <w:rPr>
          <w:rFonts w:hint="eastAsia" w:ascii="方正小标宋简体" w:hAnsi="方正小标宋简体" w:eastAsia="方正小标宋简体"/>
          <w:w w:val="98"/>
          <w:sz w:val="36"/>
          <w:szCs w:val="36"/>
          <w:lang w:val="en-US" w:eastAsia="zh-CN"/>
        </w:rPr>
        <w:t>招聘</w:t>
      </w:r>
      <w:r>
        <w:rPr>
          <w:rFonts w:hint="eastAsia" w:ascii="方正小标宋简体" w:hAnsi="方正小标宋简体" w:eastAsia="方正小标宋简体"/>
          <w:w w:val="98"/>
          <w:sz w:val="36"/>
          <w:szCs w:val="36"/>
        </w:rPr>
        <w:t>辅助人员报名登记表</w:t>
      </w:r>
    </w:p>
    <w:p>
      <w:pPr>
        <w:pStyle w:val="7"/>
        <w:tabs>
          <w:tab w:val="left" w:pos="2520"/>
        </w:tabs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编号：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                          </w:t>
      </w:r>
    </w:p>
    <w:tbl>
      <w:tblPr>
        <w:tblStyle w:val="4"/>
        <w:tblW w:w="9720" w:type="dxa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78"/>
        <w:gridCol w:w="1001"/>
        <w:gridCol w:w="175"/>
        <w:gridCol w:w="780"/>
        <w:gridCol w:w="454"/>
        <w:gridCol w:w="323"/>
        <w:gridCol w:w="559"/>
        <w:gridCol w:w="384"/>
        <w:gridCol w:w="6"/>
        <w:gridCol w:w="1236"/>
        <w:gridCol w:w="58"/>
        <w:gridCol w:w="1387"/>
        <w:gridCol w:w="343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/>
                <w:sz w:val="24"/>
              </w:rPr>
              <w:t>姓   名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籍   贯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身体状况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5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2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学历、学位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="100" w:after="100" w:line="300" w:lineRule="atLeast"/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户口地址</w:t>
            </w:r>
          </w:p>
          <w:p>
            <w:pPr>
              <w:autoSpaceDN w:val="0"/>
              <w:spacing w:before="100" w:after="100" w:line="300" w:lineRule="atLeast"/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及邮政编码</w:t>
            </w:r>
          </w:p>
        </w:tc>
        <w:tc>
          <w:tcPr>
            <w:tcW w:w="51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="100" w:after="100" w:line="30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color w:val="333333"/>
                <w:sz w:val="24"/>
              </w:rPr>
              <w:t xml:space="preserve">家庭电话   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="100" w:after="100" w:line="300" w:lineRule="atLeast"/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家庭住址</w:t>
            </w:r>
          </w:p>
          <w:p>
            <w:pPr>
              <w:autoSpaceDN w:val="0"/>
              <w:spacing w:before="100" w:after="100" w:line="300" w:lineRule="atLeast"/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及邮政编码</w:t>
            </w:r>
          </w:p>
        </w:tc>
        <w:tc>
          <w:tcPr>
            <w:tcW w:w="51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="100" w:after="100" w:line="300" w:lineRule="atLeast"/>
              <w:jc w:val="center"/>
              <w:rPr>
                <w:rFonts w:ascii="宋体" w:hAnsi="宋体"/>
              </w:rPr>
            </w:pPr>
            <w:r>
              <w:rPr>
                <w:color w:val="333333"/>
                <w:sz w:val="24"/>
              </w:rPr>
              <w:t>手机</w:t>
            </w:r>
            <w:r>
              <w:rPr>
                <w:rFonts w:hint="eastAsia"/>
                <w:color w:val="333333"/>
                <w:sz w:val="24"/>
              </w:rPr>
              <w:t>号码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身份证号码</w:t>
            </w:r>
          </w:p>
        </w:tc>
        <w:tc>
          <w:tcPr>
            <w:tcW w:w="30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</w:rPr>
              <w:t>mail</w:t>
            </w:r>
          </w:p>
        </w:tc>
        <w:tc>
          <w:tcPr>
            <w:tcW w:w="42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7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高中以上学习经历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起止年月</w:t>
            </w:r>
          </w:p>
        </w:tc>
        <w:tc>
          <w:tcPr>
            <w:tcW w:w="2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毕业院校</w:t>
            </w:r>
          </w:p>
        </w:tc>
        <w:tc>
          <w:tcPr>
            <w:tcW w:w="2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所学专业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学制及学习形式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主要工作经历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78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8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82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18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家庭情况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  关系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何时何地</w:t>
            </w:r>
          </w:p>
          <w:p>
            <w:pPr>
              <w:pStyle w:val="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受过何种</w:t>
            </w:r>
          </w:p>
          <w:p>
            <w:pPr>
              <w:pStyle w:val="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奖励或处分</w:t>
            </w:r>
          </w:p>
        </w:tc>
        <w:tc>
          <w:tcPr>
            <w:tcW w:w="78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7"/>
              <w:wordWrap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  <w:p>
            <w:pPr>
              <w:pStyle w:val="7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pStyle w:val="7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</w:t>
            </w:r>
          </w:p>
          <w:p>
            <w:pPr>
              <w:pStyle w:val="7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</w:t>
            </w:r>
          </w:p>
          <w:p>
            <w:pPr>
              <w:pStyle w:val="7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</w:p>
          <w:p>
            <w:pPr>
              <w:pStyle w:val="7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</w:t>
            </w:r>
          </w:p>
        </w:tc>
        <w:tc>
          <w:tcPr>
            <w:tcW w:w="7882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7"/>
              <w:wordWrap w:val="0"/>
              <w:rPr>
                <w:rFonts w:hint="eastAsia" w:ascii="宋体" w:hAnsi="宋体"/>
                <w:sz w:val="24"/>
              </w:rPr>
            </w:pPr>
          </w:p>
          <w:p>
            <w:pPr>
              <w:pStyle w:val="7"/>
              <w:wordWrap w:val="0"/>
              <w:rPr>
                <w:rFonts w:hint="eastAsia" w:ascii="宋体" w:hAnsi="宋体"/>
                <w:sz w:val="24"/>
              </w:rPr>
            </w:pPr>
          </w:p>
          <w:p>
            <w:pPr>
              <w:pStyle w:val="7"/>
              <w:wordWrap w:val="0"/>
              <w:rPr>
                <w:rFonts w:hint="eastAsia" w:ascii="宋体" w:hAnsi="宋体"/>
                <w:sz w:val="24"/>
              </w:rPr>
            </w:pPr>
          </w:p>
          <w:p>
            <w:pPr>
              <w:pStyle w:val="7"/>
              <w:wordWrap w:val="0"/>
              <w:rPr>
                <w:rFonts w:hint="eastAsia" w:ascii="宋体" w:hAnsi="宋体"/>
                <w:sz w:val="24"/>
              </w:rPr>
            </w:pPr>
          </w:p>
          <w:p>
            <w:pPr>
              <w:pStyle w:val="7"/>
              <w:wordWrap w:val="0"/>
              <w:rPr>
                <w:rFonts w:hint="eastAsia" w:ascii="宋体" w:hAnsi="宋体"/>
                <w:sz w:val="24"/>
              </w:rPr>
            </w:pPr>
          </w:p>
          <w:p>
            <w:pPr>
              <w:pStyle w:val="7"/>
              <w:wordWrap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个人承诺</w:t>
            </w:r>
          </w:p>
        </w:tc>
        <w:tc>
          <w:tcPr>
            <w:tcW w:w="7882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本人已详细阅读了招考公告、职位相关要求，确认符合报考条件及职位要求。本人保证以上所填写的内容属实，并符合职位要求。否则，同意取消聘用资格。</w:t>
            </w:r>
          </w:p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7"/>
              <w:wordWrap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 xml:space="preserve">                   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签  名：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填表说明</w:t>
            </w:r>
          </w:p>
        </w:tc>
        <w:tc>
          <w:tcPr>
            <w:tcW w:w="78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编号：报名</w:t>
            </w:r>
            <w:r>
              <w:rPr>
                <w:rFonts w:hint="eastAsia" w:ascii="宋体" w:hAnsi="宋体"/>
                <w:szCs w:val="21"/>
              </w:rPr>
              <w:t>者</w:t>
            </w:r>
            <w:r>
              <w:rPr>
                <w:rFonts w:ascii="宋体" w:hAnsi="宋体"/>
                <w:szCs w:val="21"/>
              </w:rPr>
              <w:t>填表时不填，由</w:t>
            </w:r>
            <w:r>
              <w:rPr>
                <w:rFonts w:hint="eastAsia" w:ascii="宋体" w:hAnsi="宋体"/>
                <w:szCs w:val="21"/>
              </w:rPr>
              <w:t>报考单位</w:t>
            </w:r>
            <w:r>
              <w:rPr>
                <w:rFonts w:ascii="宋体" w:hAnsi="宋体"/>
                <w:szCs w:val="21"/>
              </w:rPr>
              <w:t>在报名结束后填</w:t>
            </w:r>
            <w:r>
              <w:rPr>
                <w:rFonts w:hint="eastAsia" w:ascii="宋体" w:hAnsi="宋体"/>
                <w:szCs w:val="21"/>
              </w:rPr>
              <w:t>写；</w:t>
            </w:r>
          </w:p>
          <w:p>
            <w:pPr>
              <w:pStyle w:val="7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工作单位要填全称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pStyle w:val="7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3．学历：按所接受教育已取得最好学历填写。未取得“学历证明”之前，仍按原学历填写，须注意“XX在读”、“大专证书”、“XX课程进修班结业”等均不能作为学历填写；</w:t>
            </w:r>
          </w:p>
          <w:p>
            <w:pPr>
              <w:pStyle w:val="7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4．“</w:t>
            </w:r>
            <w:r>
              <w:rPr>
                <w:rFonts w:ascii="宋体" w:hAnsi="宋体"/>
                <w:szCs w:val="21"/>
              </w:rPr>
              <w:t>学制及学习形式</w:t>
            </w:r>
            <w:r>
              <w:rPr>
                <w:rFonts w:hint="eastAsia" w:ascii="宋体" w:hAnsi="宋体"/>
                <w:szCs w:val="21"/>
              </w:rPr>
              <w:t>”需注明“全日制教育”或者“在职教育”；</w:t>
            </w:r>
          </w:p>
          <w:p>
            <w:pPr>
              <w:pStyle w:val="7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5．此表可从网上下载后进行填写，A4纸正反两面打印；</w:t>
            </w:r>
          </w:p>
          <w:p>
            <w:pPr>
              <w:pStyle w:val="7"/>
              <w:spacing w:line="360" w:lineRule="exact"/>
              <w:ind w:left="315" w:hanging="315" w:hanging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6．填表人要确保所填写的信息真实准确，如因个人填表失实而被取消招聘资格的，由本人负责。</w:t>
            </w:r>
          </w:p>
        </w:tc>
      </w:tr>
    </w:tbl>
    <w:p>
      <w:pPr>
        <w:wordWrap w:val="0"/>
        <w:spacing w:line="560" w:lineRule="exact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pBdr>
        <w:between w:val="none" w:color="auto" w:sz="0" w:space="0"/>
      </w:pBdr>
    </w:pPr>
    <w:r>
      <w:rPr>
        <w:sz w:val="28"/>
      </w:rPr>
      <w:fldChar w:fldCharType="begin"/>
    </w:r>
    <w:r>
      <w:rPr>
        <w:rStyle w:val="6"/>
        <w:sz w:val="28"/>
      </w:rPr>
      <w:instrText xml:space="preserve"> PAGE  </w:instrText>
    </w:r>
    <w:r>
      <w:rPr>
        <w:sz w:val="28"/>
      </w:rPr>
      <w:fldChar w:fldCharType="separate"/>
    </w:r>
    <w:r>
      <w:rPr>
        <w:rStyle w:val="6"/>
        <w:sz w:val="28"/>
      </w:rPr>
      <w:t>- 2 -</w:t>
    </w:r>
    <w:r>
      <w:rPr>
        <w:sz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7BFD"/>
    <w:rsid w:val="003400FC"/>
    <w:rsid w:val="01A76121"/>
    <w:rsid w:val="07EF7A2E"/>
    <w:rsid w:val="14DB0442"/>
    <w:rsid w:val="1E5C4A00"/>
    <w:rsid w:val="1F084D56"/>
    <w:rsid w:val="282A6EC1"/>
    <w:rsid w:val="3C556C88"/>
    <w:rsid w:val="40DD5372"/>
    <w:rsid w:val="4AED1B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iPriority w:val="0"/>
  </w:style>
  <w:style w:type="paragraph" w:customStyle="1" w:styleId="7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453;&#25918;&#20837;\20240312%20&#25307;&#32856;&#36741;&#21161;&#20154;&#21592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2</Pages>
  <Words>118</Words>
  <Characters>678</Characters>
  <Lines>5</Lines>
  <Paragraphs>1</Paragraphs>
  <TotalTime>1</TotalTime>
  <ScaleCrop>false</ScaleCrop>
  <LinksUpToDate>false</LinksUpToDate>
  <CharactersWithSpaces>795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2017-12-28T10:20:00Z</dcterms:created>
  <dc:creator>越秀民政1500955763698</dc:creator>
  <cp:lastModifiedBy>YX</cp:lastModifiedBy>
  <dcterms:modified xsi:type="dcterms:W3CDTF">2024-03-11T08:49:03Z</dcterms:modified>
  <dc:title>越秀区民政局公开招聘合同制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