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附件4：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报名现场审核所需材料目录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、报名表原件（应附彩打或纸质照片）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有效期内二代身份证原件及复印件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毕业证书、学位证书原件及复印件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、教育部学历证书电子注册备案表(网址为：http://www.chsi.com.cn)、教育部学籍在线验证报告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、暂未取得学历学位证书的202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届应届毕业生可暂缓提供毕业证、学位证书及《教育部学历证书电子注册备案表》(应在入职前提供毕业证、学位证)，但须提供本人的《毕业生双向选择就业推荐表》、《就业协议书》原件及复印件和《教育部学籍在线验证报告》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、前学历(包括本科、大专、中专等)的学历学位证书原件及复印件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、国(境)外学历学位应聘人员，须提供教育部留学服务中心出具的国(境)外学历学位认证证明、档案存放证明材料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>
        <w:rPr>
          <w:rFonts w:hint="eastAsia" w:asciiTheme="minorEastAsia" w:hAnsiTheme="minorEastAsia"/>
          <w:sz w:val="28"/>
          <w:szCs w:val="28"/>
        </w:rPr>
        <w:t>、专业技术资格证书（现取得最高级技术资格）原件及复印件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、执业资格证书原件或成绩单原件及复印件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、附件1《岗位表》中专业带有括号注明方向的，应聘人员还须提供毕业院校(院系)出具的研究方向证明或其他相关证明材料(若毕业证、推荐表、成绩单上有研究方向，视同有效)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、未落实工作单位的202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年和202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年普通高校毕业生，报考“202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年毕业生”岗位的，须提供《普通高校毕业生就业协议书》(空白;若为网签协议，须提供学校出具的空白协议证明)、档案存放证明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、岗位表中需要有工作经历的，应聘人员应提供工作经历及年限证明原件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、其他与应聘岗位相关的证明原件及复印件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、其他相关证书：住院医师规范化培训证书或合格证明、社会任职等原件及复印件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7C9F6"/>
    <w:multiLevelType w:val="singleLevel"/>
    <w:tmpl w:val="5C97C9F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wMWU1NjVhYWU4OWE3ODVlMWQ1MDQzNDdkY2I5ZGEifQ=="/>
  </w:docVars>
  <w:rsids>
    <w:rsidRoot w:val="00F1258F"/>
    <w:rsid w:val="00081381"/>
    <w:rsid w:val="000D44F7"/>
    <w:rsid w:val="001C5B1A"/>
    <w:rsid w:val="00203444"/>
    <w:rsid w:val="0024657F"/>
    <w:rsid w:val="002D53FD"/>
    <w:rsid w:val="003151A3"/>
    <w:rsid w:val="003325BF"/>
    <w:rsid w:val="003621C3"/>
    <w:rsid w:val="0045256B"/>
    <w:rsid w:val="004C7BED"/>
    <w:rsid w:val="005262D2"/>
    <w:rsid w:val="005F1E5A"/>
    <w:rsid w:val="00624B39"/>
    <w:rsid w:val="00721669"/>
    <w:rsid w:val="00723BAD"/>
    <w:rsid w:val="00727144"/>
    <w:rsid w:val="0080320F"/>
    <w:rsid w:val="00870C19"/>
    <w:rsid w:val="008E359F"/>
    <w:rsid w:val="008E6031"/>
    <w:rsid w:val="00903616"/>
    <w:rsid w:val="00A02F34"/>
    <w:rsid w:val="00A90FA4"/>
    <w:rsid w:val="00B4245A"/>
    <w:rsid w:val="00B50AE0"/>
    <w:rsid w:val="00CA0C38"/>
    <w:rsid w:val="00E32318"/>
    <w:rsid w:val="00E508FC"/>
    <w:rsid w:val="00F07AE5"/>
    <w:rsid w:val="00F1258F"/>
    <w:rsid w:val="00F5682F"/>
    <w:rsid w:val="01524637"/>
    <w:rsid w:val="036B1E2D"/>
    <w:rsid w:val="1C0A3436"/>
    <w:rsid w:val="2C9111F7"/>
    <w:rsid w:val="62440E20"/>
    <w:rsid w:val="6E6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643</Characters>
  <Lines>4</Lines>
  <Paragraphs>1</Paragraphs>
  <TotalTime>6</TotalTime>
  <ScaleCrop>false</ScaleCrop>
  <LinksUpToDate>false</LinksUpToDate>
  <CharactersWithSpaces>643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2020-08-31T01:14:00Z</dcterms:created>
  <dc:creator>Administrator</dc:creator>
  <cp:lastModifiedBy>慧</cp:lastModifiedBy>
  <dcterms:modified xsi:type="dcterms:W3CDTF">2024-06-20T07:06:29Z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4EE77390CDD2431A814DA0AD44533902</vt:lpwstr>
  </property>
</Properties>
</file>