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85" w:rsidRDefault="00842E85" w:rsidP="00842E85">
      <w:pPr>
        <w:spacing w:line="600" w:lineRule="exact"/>
        <w:jc w:val="left"/>
        <w:rPr>
          <w:rFonts w:eastAsia="黑体"/>
          <w:bCs/>
          <w:sz w:val="28"/>
          <w:szCs w:val="44"/>
        </w:rPr>
      </w:pPr>
      <w:r>
        <w:rPr>
          <w:rFonts w:eastAsia="黑体"/>
          <w:bCs/>
          <w:sz w:val="28"/>
          <w:szCs w:val="44"/>
        </w:rPr>
        <w:t>附件</w:t>
      </w:r>
      <w:r>
        <w:rPr>
          <w:rFonts w:eastAsia="黑体"/>
          <w:bCs/>
          <w:sz w:val="28"/>
          <w:szCs w:val="44"/>
        </w:rPr>
        <w:t>1</w:t>
      </w:r>
    </w:p>
    <w:p w:rsidR="00842E85" w:rsidRDefault="00842E85" w:rsidP="00842E85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 w:rsidR="00842E85" w:rsidRDefault="00842E85" w:rsidP="00842E85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中山市第一人民法院</w:t>
      </w:r>
      <w:r>
        <w:rPr>
          <w:rFonts w:eastAsia="方正小标宋简体"/>
          <w:bCs/>
          <w:sz w:val="44"/>
          <w:szCs w:val="44"/>
        </w:rPr>
        <w:t>2024</w:t>
      </w:r>
      <w:r>
        <w:rPr>
          <w:rFonts w:eastAsia="方正小标宋简体"/>
          <w:bCs/>
          <w:sz w:val="44"/>
          <w:szCs w:val="44"/>
        </w:rPr>
        <w:t>年公开招聘</w:t>
      </w:r>
    </w:p>
    <w:p w:rsidR="00842E85" w:rsidRDefault="00842E85" w:rsidP="00842E85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劳动合同制审判辅助人员岗位设置表</w:t>
      </w:r>
    </w:p>
    <w:bookmarkEnd w:id="0"/>
    <w:p w:rsidR="00842E85" w:rsidRDefault="00842E85" w:rsidP="00842E85">
      <w:pPr>
        <w:spacing w:line="600" w:lineRule="exact"/>
        <w:jc w:val="center"/>
        <w:rPr>
          <w:rFonts w:eastAsia="方正小标宋简体"/>
          <w:bCs/>
          <w:szCs w:val="44"/>
        </w:rPr>
      </w:pPr>
    </w:p>
    <w:tbl>
      <w:tblPr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842"/>
        <w:gridCol w:w="920"/>
        <w:gridCol w:w="1601"/>
        <w:gridCol w:w="630"/>
        <w:gridCol w:w="1873"/>
        <w:gridCol w:w="561"/>
        <w:gridCol w:w="603"/>
        <w:gridCol w:w="1077"/>
      </w:tblGrid>
      <w:tr w:rsidR="00842E85" w:rsidTr="001D7025">
        <w:trPr>
          <w:trHeight w:val="70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napToGrid w:val="0"/>
                <w:spacing w:val="6"/>
                <w:kern w:val="0"/>
                <w:szCs w:val="21"/>
              </w:rPr>
              <w:t>招考单位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napToGrid w:val="0"/>
                <w:spacing w:val="6"/>
                <w:kern w:val="0"/>
                <w:szCs w:val="21"/>
              </w:rPr>
              <w:t>招考职位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napToGrid w:val="0"/>
                <w:spacing w:val="6"/>
                <w:kern w:val="0"/>
                <w:szCs w:val="21"/>
              </w:rPr>
              <w:t>职位代码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napToGrid w:val="0"/>
                <w:spacing w:val="6"/>
                <w:kern w:val="0"/>
                <w:szCs w:val="21"/>
              </w:rPr>
              <w:t>岗位简介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napToGrid w:val="0"/>
                <w:spacing w:val="6"/>
                <w:kern w:val="0"/>
                <w:szCs w:val="21"/>
              </w:rPr>
              <w:t>聘用人数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napToGrid w:val="0"/>
                <w:spacing w:val="6"/>
                <w:kern w:val="0"/>
                <w:szCs w:val="21"/>
              </w:rPr>
              <w:t>专业名称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napToGrid w:val="0"/>
                <w:spacing w:val="6"/>
                <w:kern w:val="0"/>
                <w:szCs w:val="21"/>
              </w:rPr>
              <w:t>学历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napToGrid w:val="0"/>
                <w:spacing w:val="6"/>
                <w:kern w:val="0"/>
                <w:szCs w:val="21"/>
              </w:rPr>
              <w:t>学位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napToGrid w:val="0"/>
                <w:spacing w:val="6"/>
                <w:kern w:val="0"/>
                <w:szCs w:val="21"/>
              </w:rPr>
              <w:t>其他条件</w:t>
            </w:r>
          </w:p>
        </w:tc>
      </w:tr>
      <w:tr w:rsidR="00842E85" w:rsidTr="001D7025">
        <w:trPr>
          <w:trHeight w:val="1290"/>
        </w:trPr>
        <w:tc>
          <w:tcPr>
            <w:tcW w:w="7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中山市第一人民法院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书记员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A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20240601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从事审判、执行辅助性工作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10</w:t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法学（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A0301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、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B0301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）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本科及以上</w:t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学士及以上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2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年最低服务年限</w:t>
            </w:r>
          </w:p>
        </w:tc>
      </w:tr>
      <w:tr w:rsidR="00842E85" w:rsidTr="001D7025">
        <w:trPr>
          <w:trHeight w:val="1095"/>
        </w:trPr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书记员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B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20240602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从事审判、执行辅助性工作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10</w:t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法学（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A0301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、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B0301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）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本科及以上</w:t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学士及以上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2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年最低服务年限</w:t>
            </w:r>
          </w:p>
        </w:tc>
      </w:tr>
      <w:tr w:rsidR="00842E85" w:rsidTr="001D7025">
        <w:trPr>
          <w:trHeight w:val="1095"/>
        </w:trPr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书记员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C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20240603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从事审判、执行辅助性工作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10</w:t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法学（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A0301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、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B0301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）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br/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法律实务类（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C0301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）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大专及以上</w:t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不限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2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年最低服务年限</w:t>
            </w:r>
          </w:p>
        </w:tc>
      </w:tr>
      <w:tr w:rsidR="00842E85" w:rsidTr="001D7025">
        <w:trPr>
          <w:trHeight w:val="1095"/>
        </w:trPr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书记员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 xml:space="preserve">D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20240604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从事审判、执行辅助性工作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不限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本科及以上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2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年最低服务年限</w:t>
            </w:r>
          </w:p>
        </w:tc>
      </w:tr>
      <w:tr w:rsidR="00842E85" w:rsidTr="001D7025">
        <w:trPr>
          <w:trHeight w:val="1095"/>
        </w:trPr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书记员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20240605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从事审判、执行辅助性工作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计算机科学与技术（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A0812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）、计算机类（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B0809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）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本科及以上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E85" w:rsidRDefault="00842E85" w:rsidP="001D70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napToGrid w:val="0"/>
                <w:spacing w:val="6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2</w:t>
            </w:r>
            <w:r>
              <w:rPr>
                <w:rFonts w:eastAsia="仿宋_GB2312"/>
                <w:snapToGrid w:val="0"/>
                <w:spacing w:val="6"/>
                <w:kern w:val="0"/>
                <w:szCs w:val="21"/>
              </w:rPr>
              <w:t>年最低服务年限</w:t>
            </w:r>
          </w:p>
        </w:tc>
      </w:tr>
    </w:tbl>
    <w:p w:rsidR="00842E85" w:rsidRDefault="00842E85" w:rsidP="00842E85"/>
    <w:p w:rsidR="00842E85" w:rsidRDefault="00842E85" w:rsidP="00842E85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995FE2" w:rsidRPr="00842E85" w:rsidRDefault="002B1DA5" w:rsidP="00842E85"/>
    <w:sectPr w:rsidR="00995FE2" w:rsidRPr="00842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85"/>
    <w:rsid w:val="000706AC"/>
    <w:rsid w:val="002B1DA5"/>
    <w:rsid w:val="00570B2F"/>
    <w:rsid w:val="008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Microsoft Corp.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2024-07-10T08:34:00Z</dcterms:created>
  <dcterms:modified xsi:type="dcterms:W3CDTF">2024-07-10T08:34:00Z</dcterms:modified>
</cp:coreProperties>
</file>