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cs="方正小标宋简体" w:asciiTheme="majorEastAsia" w:hAnsiTheme="majorEastAsia" w:eastAsiaTheme="majorEastAsia"/>
          <w:sz w:val="44"/>
          <w:szCs w:val="44"/>
        </w:rPr>
      </w:pPr>
      <w:r>
        <w:rPr>
          <w:rFonts w:hint="eastAsia" w:cs="方正小标宋简体" w:asciiTheme="majorEastAsia" w:hAnsiTheme="majorEastAsia" w:eastAsiaTheme="majorEastAsia"/>
          <w:sz w:val="44"/>
          <w:szCs w:val="44"/>
        </w:rPr>
        <w:t>杭州西湖风景名胜区疾病预防控制中心公开招聘编外聘用人员公告</w:t>
      </w:r>
    </w:p>
    <w:p>
      <w:pPr>
        <w:spacing w:line="600" w:lineRule="exact"/>
      </w:pPr>
    </w:p>
    <w:p>
      <w:pPr>
        <w:spacing w:line="600" w:lineRule="exact"/>
        <w:ind w:firstLine="640" w:firstLineChars="200"/>
        <w:rPr>
          <w:rFonts w:ascii="仿宋" w:hAnsi="仿宋" w:eastAsia="仿宋" w:cs="仿宋"/>
          <w:sz w:val="32"/>
          <w:szCs w:val="32"/>
        </w:rPr>
      </w:pPr>
      <w:r>
        <w:rPr>
          <w:rFonts w:hint="eastAsia" w:ascii="仿宋" w:hAnsi="仿宋" w:eastAsia="仿宋"/>
          <w:sz w:val="32"/>
          <w:szCs w:val="32"/>
        </w:rPr>
        <w:t>杭州西湖风景名胜区疾病预防控制中心因单位工作需要，面向社会公开招聘编外聘用人员，</w:t>
      </w:r>
      <w:r>
        <w:rPr>
          <w:rFonts w:hint="eastAsia" w:ascii="仿宋" w:hAnsi="仿宋" w:eastAsia="仿宋" w:cs="仿宋"/>
          <w:sz w:val="32"/>
          <w:szCs w:val="32"/>
        </w:rPr>
        <w:t xml:space="preserve">现将相关事项公告如下：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黑体" w:hAnsi="黑体" w:eastAsia="黑体"/>
          <w:sz w:val="32"/>
          <w:szCs w:val="32"/>
        </w:rPr>
        <w:t>一、招聘岗位</w:t>
      </w:r>
    </w:p>
    <w:tbl>
      <w:tblPr>
        <w:tblStyle w:val="7"/>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670"/>
        <w:gridCol w:w="1150"/>
        <w:gridCol w:w="700"/>
        <w:gridCol w:w="1512"/>
        <w:gridCol w:w="1688"/>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Align w:val="center"/>
          </w:tcPr>
          <w:p>
            <w:pPr>
              <w:spacing w:line="240" w:lineRule="atLeast"/>
              <w:rPr>
                <w:rFonts w:ascii="仿宋" w:hAnsi="仿宋" w:eastAsia="仿宋" w:cs="仿宋"/>
                <w:szCs w:val="21"/>
              </w:rPr>
            </w:pPr>
            <w:r>
              <w:rPr>
                <w:rFonts w:hint="eastAsia" w:ascii="仿宋" w:hAnsi="仿宋" w:eastAsia="仿宋" w:cs="仿宋"/>
                <w:szCs w:val="21"/>
              </w:rPr>
              <w:t>招聘岗位</w:t>
            </w:r>
          </w:p>
        </w:tc>
        <w:tc>
          <w:tcPr>
            <w:tcW w:w="670" w:type="dxa"/>
            <w:vAlign w:val="center"/>
          </w:tcPr>
          <w:p>
            <w:pPr>
              <w:spacing w:line="240" w:lineRule="atLeast"/>
              <w:rPr>
                <w:rFonts w:ascii="仿宋" w:hAnsi="仿宋" w:eastAsia="仿宋" w:cs="仿宋"/>
                <w:szCs w:val="21"/>
              </w:rPr>
            </w:pPr>
            <w:r>
              <w:rPr>
                <w:rFonts w:hint="eastAsia" w:ascii="仿宋" w:hAnsi="仿宋" w:eastAsia="仿宋" w:cs="仿宋"/>
                <w:szCs w:val="21"/>
              </w:rPr>
              <w:t>招聘人数</w:t>
            </w:r>
          </w:p>
        </w:tc>
        <w:tc>
          <w:tcPr>
            <w:tcW w:w="1150" w:type="dxa"/>
            <w:vAlign w:val="center"/>
          </w:tcPr>
          <w:p>
            <w:pPr>
              <w:spacing w:line="240" w:lineRule="atLeast"/>
              <w:rPr>
                <w:rFonts w:ascii="仿宋" w:hAnsi="仿宋" w:eastAsia="仿宋" w:cs="仿宋"/>
                <w:szCs w:val="21"/>
              </w:rPr>
            </w:pPr>
            <w:r>
              <w:rPr>
                <w:rFonts w:hint="eastAsia" w:ascii="仿宋" w:hAnsi="仿宋" w:eastAsia="仿宋" w:cs="仿宋"/>
                <w:szCs w:val="21"/>
              </w:rPr>
              <w:t>年龄要求</w:t>
            </w:r>
          </w:p>
        </w:tc>
        <w:tc>
          <w:tcPr>
            <w:tcW w:w="700" w:type="dxa"/>
            <w:vAlign w:val="center"/>
          </w:tcPr>
          <w:p>
            <w:pPr>
              <w:spacing w:line="240" w:lineRule="atLeast"/>
              <w:rPr>
                <w:rFonts w:ascii="仿宋" w:hAnsi="仿宋" w:eastAsia="仿宋" w:cs="仿宋"/>
                <w:szCs w:val="21"/>
              </w:rPr>
            </w:pPr>
            <w:r>
              <w:rPr>
                <w:rFonts w:hint="eastAsia" w:ascii="仿宋" w:hAnsi="仿宋" w:eastAsia="仿宋" w:cs="仿宋"/>
                <w:szCs w:val="21"/>
              </w:rPr>
              <w:t>性别要求</w:t>
            </w:r>
          </w:p>
        </w:tc>
        <w:tc>
          <w:tcPr>
            <w:tcW w:w="1512" w:type="dxa"/>
            <w:vAlign w:val="center"/>
          </w:tcPr>
          <w:p>
            <w:pPr>
              <w:spacing w:line="240" w:lineRule="atLeast"/>
              <w:rPr>
                <w:rFonts w:ascii="仿宋" w:hAnsi="仿宋" w:eastAsia="仿宋" w:cs="仿宋"/>
                <w:szCs w:val="21"/>
              </w:rPr>
            </w:pPr>
            <w:r>
              <w:rPr>
                <w:rFonts w:hint="eastAsia" w:ascii="仿宋" w:hAnsi="仿宋" w:eastAsia="仿宋" w:cs="仿宋"/>
                <w:szCs w:val="21"/>
              </w:rPr>
              <w:t>学历要求</w:t>
            </w:r>
          </w:p>
        </w:tc>
        <w:tc>
          <w:tcPr>
            <w:tcW w:w="1688" w:type="dxa"/>
            <w:vAlign w:val="center"/>
          </w:tcPr>
          <w:p>
            <w:pPr>
              <w:spacing w:line="240" w:lineRule="atLeast"/>
              <w:rPr>
                <w:rFonts w:ascii="仿宋" w:hAnsi="仿宋" w:eastAsia="仿宋" w:cs="仿宋"/>
                <w:szCs w:val="21"/>
              </w:rPr>
            </w:pPr>
            <w:r>
              <w:rPr>
                <w:rFonts w:hint="eastAsia" w:ascii="仿宋" w:hAnsi="仿宋" w:eastAsia="仿宋" w:cs="仿宋"/>
                <w:szCs w:val="21"/>
              </w:rPr>
              <w:t>专业要求</w:t>
            </w:r>
          </w:p>
        </w:tc>
        <w:tc>
          <w:tcPr>
            <w:tcW w:w="2727" w:type="dxa"/>
            <w:vAlign w:val="center"/>
          </w:tcPr>
          <w:p>
            <w:pPr>
              <w:spacing w:line="240" w:lineRule="atLeast"/>
              <w:rPr>
                <w:rFonts w:ascii="仿宋" w:hAnsi="仿宋" w:eastAsia="仿宋" w:cs="仿宋"/>
                <w:szCs w:val="21"/>
              </w:rPr>
            </w:pPr>
            <w:r>
              <w:rPr>
                <w:rFonts w:hint="eastAsia" w:ascii="仿宋" w:hAnsi="仿宋" w:eastAsia="仿宋" w:cs="仿宋"/>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Align w:val="center"/>
          </w:tcPr>
          <w:p>
            <w:pPr>
              <w:spacing w:line="240" w:lineRule="atLeast"/>
              <w:rPr>
                <w:rFonts w:ascii="仿宋" w:hAnsi="仿宋" w:eastAsia="仿宋" w:cs="仿宋"/>
                <w:szCs w:val="21"/>
              </w:rPr>
            </w:pPr>
            <w:r>
              <w:rPr>
                <w:rFonts w:hint="eastAsia" w:ascii="仿宋" w:hAnsi="仿宋" w:eastAsia="仿宋" w:cs="仿宋"/>
                <w:szCs w:val="21"/>
              </w:rPr>
              <w:t>财务管理</w:t>
            </w:r>
          </w:p>
        </w:tc>
        <w:tc>
          <w:tcPr>
            <w:tcW w:w="670" w:type="dxa"/>
            <w:vAlign w:val="center"/>
          </w:tcPr>
          <w:p>
            <w:pPr>
              <w:spacing w:line="240" w:lineRule="atLeast"/>
              <w:rPr>
                <w:rFonts w:ascii="仿宋" w:hAnsi="仿宋" w:eastAsia="仿宋" w:cs="仿宋"/>
                <w:szCs w:val="21"/>
              </w:rPr>
            </w:pPr>
            <w:r>
              <w:rPr>
                <w:rFonts w:ascii="仿宋" w:hAnsi="仿宋" w:eastAsia="仿宋" w:cs="仿宋"/>
                <w:szCs w:val="21"/>
              </w:rPr>
              <w:t>2</w:t>
            </w:r>
          </w:p>
        </w:tc>
        <w:tc>
          <w:tcPr>
            <w:tcW w:w="1150" w:type="dxa"/>
            <w:vAlign w:val="center"/>
          </w:tcPr>
          <w:p>
            <w:pPr>
              <w:spacing w:line="240" w:lineRule="atLeast"/>
              <w:rPr>
                <w:rFonts w:ascii="仿宋" w:hAnsi="仿宋" w:eastAsia="仿宋" w:cs="仿宋"/>
                <w:szCs w:val="21"/>
              </w:rPr>
            </w:pPr>
            <w:r>
              <w:rPr>
                <w:rFonts w:hint="eastAsia" w:ascii="仿宋" w:hAnsi="仿宋" w:eastAsia="仿宋" w:cs="仿宋"/>
                <w:szCs w:val="21"/>
              </w:rPr>
              <w:t>35周岁以下</w:t>
            </w:r>
          </w:p>
        </w:tc>
        <w:tc>
          <w:tcPr>
            <w:tcW w:w="700" w:type="dxa"/>
            <w:vAlign w:val="center"/>
          </w:tcPr>
          <w:p>
            <w:pPr>
              <w:spacing w:line="240" w:lineRule="atLeast"/>
              <w:rPr>
                <w:rFonts w:ascii="仿宋" w:hAnsi="仿宋" w:eastAsia="仿宋" w:cs="仿宋"/>
                <w:szCs w:val="21"/>
              </w:rPr>
            </w:pPr>
            <w:r>
              <w:rPr>
                <w:rFonts w:hint="eastAsia" w:ascii="仿宋" w:hAnsi="仿宋" w:eastAsia="仿宋" w:cs="仿宋"/>
                <w:szCs w:val="21"/>
              </w:rPr>
              <w:t>不限</w:t>
            </w:r>
          </w:p>
        </w:tc>
        <w:tc>
          <w:tcPr>
            <w:tcW w:w="1512" w:type="dxa"/>
            <w:vAlign w:val="center"/>
          </w:tcPr>
          <w:p>
            <w:pPr>
              <w:spacing w:line="240" w:lineRule="atLeast"/>
              <w:rPr>
                <w:rFonts w:ascii="仿宋" w:hAnsi="仿宋" w:eastAsia="仿宋" w:cs="仿宋"/>
                <w:szCs w:val="21"/>
              </w:rPr>
            </w:pPr>
            <w:r>
              <w:rPr>
                <w:rFonts w:hint="eastAsia" w:ascii="仿宋" w:hAnsi="仿宋" w:eastAsia="仿宋" w:cs="仿宋"/>
                <w:szCs w:val="21"/>
              </w:rPr>
              <w:t>本科及以上</w:t>
            </w:r>
          </w:p>
        </w:tc>
        <w:tc>
          <w:tcPr>
            <w:tcW w:w="1688" w:type="dxa"/>
            <w:vAlign w:val="center"/>
          </w:tcPr>
          <w:p>
            <w:pPr>
              <w:spacing w:line="240" w:lineRule="atLeast"/>
              <w:rPr>
                <w:rFonts w:ascii="仿宋" w:hAnsi="仿宋" w:eastAsia="仿宋" w:cs="仿宋"/>
                <w:szCs w:val="21"/>
              </w:rPr>
            </w:pPr>
            <w:r>
              <w:rPr>
                <w:rFonts w:hint="eastAsia" w:ascii="仿宋" w:hAnsi="仿宋" w:eastAsia="仿宋" w:cs="仿宋"/>
                <w:szCs w:val="21"/>
              </w:rPr>
              <w:t>会计学、财务管理、统计学专业</w:t>
            </w:r>
          </w:p>
        </w:tc>
        <w:tc>
          <w:tcPr>
            <w:tcW w:w="2727" w:type="dxa"/>
            <w:vAlign w:val="center"/>
          </w:tcPr>
          <w:p>
            <w:pPr>
              <w:numPr>
                <w:ilvl w:val="0"/>
                <w:numId w:val="1"/>
              </w:numPr>
              <w:spacing w:line="240" w:lineRule="atLeast"/>
              <w:rPr>
                <w:rFonts w:ascii="仿宋" w:hAnsi="仿宋" w:eastAsia="仿宋" w:cs="仿宋"/>
                <w:szCs w:val="21"/>
              </w:rPr>
            </w:pPr>
            <w:r>
              <w:rPr>
                <w:rFonts w:hint="eastAsia" w:ascii="仿宋" w:hAnsi="仿宋" w:eastAsia="仿宋" w:cs="仿宋"/>
                <w:szCs w:val="21"/>
              </w:rPr>
              <w:t>具有两年以上会计工作经历；</w:t>
            </w:r>
          </w:p>
          <w:p>
            <w:pPr>
              <w:numPr>
                <w:ilvl w:val="0"/>
                <w:numId w:val="1"/>
              </w:numPr>
              <w:spacing w:line="240" w:lineRule="atLeast"/>
              <w:rPr>
                <w:rFonts w:ascii="仿宋" w:hAnsi="仿宋" w:eastAsia="仿宋" w:cs="仿宋"/>
                <w:szCs w:val="21"/>
              </w:rPr>
            </w:pPr>
            <w:r>
              <w:rPr>
                <w:rFonts w:hint="eastAsia" w:ascii="仿宋" w:hAnsi="仿宋" w:eastAsia="仿宋" w:cs="仿宋"/>
                <w:szCs w:val="21"/>
              </w:rPr>
              <w:t>具有初级及以上的会计职称资格证书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7" w:type="dxa"/>
            <w:vAlign w:val="center"/>
          </w:tcPr>
          <w:p>
            <w:pPr>
              <w:spacing w:line="240" w:lineRule="atLeast"/>
              <w:rPr>
                <w:rFonts w:ascii="仿宋" w:hAnsi="仿宋" w:eastAsia="仿宋" w:cs="仿宋"/>
                <w:szCs w:val="21"/>
              </w:rPr>
            </w:pPr>
            <w:r>
              <w:rPr>
                <w:rFonts w:hint="eastAsia" w:ascii="仿宋" w:hAnsi="仿宋" w:eastAsia="仿宋" w:cs="仿宋"/>
                <w:szCs w:val="21"/>
              </w:rPr>
              <w:t>公卫医生</w:t>
            </w:r>
          </w:p>
        </w:tc>
        <w:tc>
          <w:tcPr>
            <w:tcW w:w="670" w:type="dxa"/>
            <w:vAlign w:val="center"/>
          </w:tcPr>
          <w:p>
            <w:pPr>
              <w:spacing w:line="240" w:lineRule="atLeast"/>
              <w:rPr>
                <w:rFonts w:ascii="仿宋" w:hAnsi="仿宋" w:eastAsia="仿宋" w:cs="仿宋"/>
                <w:szCs w:val="21"/>
              </w:rPr>
            </w:pPr>
            <w:r>
              <w:rPr>
                <w:rFonts w:hint="eastAsia" w:ascii="仿宋" w:hAnsi="仿宋" w:eastAsia="仿宋" w:cs="仿宋"/>
                <w:szCs w:val="21"/>
              </w:rPr>
              <w:t>2</w:t>
            </w:r>
          </w:p>
        </w:tc>
        <w:tc>
          <w:tcPr>
            <w:tcW w:w="1150" w:type="dxa"/>
            <w:vAlign w:val="center"/>
          </w:tcPr>
          <w:p>
            <w:pPr>
              <w:spacing w:line="240" w:lineRule="atLeast"/>
              <w:rPr>
                <w:rFonts w:ascii="仿宋" w:hAnsi="仿宋" w:eastAsia="仿宋" w:cs="仿宋"/>
                <w:szCs w:val="21"/>
              </w:rPr>
            </w:pPr>
            <w:r>
              <w:rPr>
                <w:rFonts w:hint="eastAsia" w:ascii="仿宋" w:hAnsi="仿宋" w:eastAsia="仿宋" w:cs="仿宋"/>
                <w:szCs w:val="21"/>
              </w:rPr>
              <w:t>35周岁以下</w:t>
            </w:r>
          </w:p>
        </w:tc>
        <w:tc>
          <w:tcPr>
            <w:tcW w:w="700" w:type="dxa"/>
            <w:vAlign w:val="center"/>
          </w:tcPr>
          <w:p>
            <w:pPr>
              <w:spacing w:line="240" w:lineRule="atLeast"/>
              <w:rPr>
                <w:rFonts w:ascii="仿宋" w:hAnsi="仿宋" w:eastAsia="仿宋" w:cs="仿宋"/>
                <w:szCs w:val="21"/>
              </w:rPr>
            </w:pPr>
            <w:r>
              <w:rPr>
                <w:rFonts w:hint="eastAsia" w:ascii="仿宋" w:hAnsi="仿宋" w:eastAsia="仿宋" w:cs="仿宋"/>
                <w:szCs w:val="21"/>
              </w:rPr>
              <w:t>不限</w:t>
            </w:r>
          </w:p>
        </w:tc>
        <w:tc>
          <w:tcPr>
            <w:tcW w:w="1512" w:type="dxa"/>
            <w:vAlign w:val="center"/>
          </w:tcPr>
          <w:p>
            <w:pPr>
              <w:spacing w:line="240" w:lineRule="atLeast"/>
              <w:rPr>
                <w:rFonts w:ascii="仿宋" w:hAnsi="仿宋" w:eastAsia="仿宋" w:cs="仿宋"/>
                <w:szCs w:val="21"/>
              </w:rPr>
            </w:pPr>
            <w:r>
              <w:rPr>
                <w:rFonts w:hint="eastAsia" w:ascii="仿宋" w:hAnsi="仿宋" w:eastAsia="仿宋" w:cs="仿宋"/>
                <w:szCs w:val="21"/>
              </w:rPr>
              <w:t>本科及以上</w:t>
            </w:r>
          </w:p>
        </w:tc>
        <w:tc>
          <w:tcPr>
            <w:tcW w:w="1688" w:type="dxa"/>
            <w:vAlign w:val="center"/>
          </w:tcPr>
          <w:p>
            <w:pPr>
              <w:spacing w:line="240" w:lineRule="atLeast"/>
              <w:rPr>
                <w:rFonts w:ascii="仿宋" w:hAnsi="仿宋" w:eastAsia="仿宋" w:cs="仿宋"/>
                <w:szCs w:val="21"/>
              </w:rPr>
            </w:pPr>
            <w:r>
              <w:rPr>
                <w:rFonts w:hint="eastAsia" w:ascii="仿宋" w:hAnsi="仿宋" w:eastAsia="仿宋" w:cs="仿宋"/>
                <w:szCs w:val="21"/>
              </w:rPr>
              <w:t>预防医学、公共卫生专业</w:t>
            </w:r>
          </w:p>
        </w:tc>
        <w:tc>
          <w:tcPr>
            <w:tcW w:w="2727" w:type="dxa"/>
            <w:vAlign w:val="center"/>
          </w:tcPr>
          <w:p>
            <w:pPr>
              <w:spacing w:line="240" w:lineRule="atLeast"/>
              <w:rPr>
                <w:rFonts w:ascii="仿宋" w:hAnsi="仿宋" w:eastAsia="仿宋" w:cs="仿宋"/>
                <w:szCs w:val="21"/>
              </w:rPr>
            </w:pPr>
          </w:p>
        </w:tc>
      </w:tr>
    </w:tbl>
    <w:p>
      <w:pPr>
        <w:spacing w:line="600" w:lineRule="exact"/>
        <w:rPr>
          <w:rFonts w:ascii="仿宋" w:hAnsi="仿宋" w:eastAsia="仿宋" w:cs="仿宋"/>
          <w:sz w:val="32"/>
          <w:szCs w:val="32"/>
        </w:rPr>
      </w:pPr>
      <w:r>
        <w:rPr>
          <w:rFonts w:hint="eastAsia" w:ascii="仿宋" w:hAnsi="仿宋" w:eastAsia="仿宋" w:cs="仿宋"/>
          <w:sz w:val="32"/>
          <w:szCs w:val="32"/>
        </w:rPr>
        <w:t xml:space="preserve"> </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黑体" w:hAnsi="黑体" w:eastAsia="黑体"/>
          <w:sz w:val="32"/>
          <w:szCs w:val="32"/>
        </w:rPr>
        <w:t xml:space="preserve">二、招聘对象和基本条件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kern w:val="0"/>
          <w:sz w:val="32"/>
          <w:szCs w:val="32"/>
        </w:rPr>
        <w:t>1.具有中华人民共和国国籍；</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2.拥护中国共产党领导，遵守宪法、法律、法规，具有良好的政治素质和道德品行；</w:t>
      </w:r>
    </w:p>
    <w:p>
      <w:pPr>
        <w:adjustRightInd w:val="0"/>
        <w:snapToGrid w:val="0"/>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3.具有履行职责所需要的身体条件、 心理素质和工作能力；</w:t>
      </w:r>
    </w:p>
    <w:p>
      <w:pPr>
        <w:adjustRightInd w:val="0"/>
        <w:snapToGrid w:val="0"/>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.年龄在35周岁以下（198</w:t>
      </w:r>
      <w:r>
        <w:rPr>
          <w:rFonts w:ascii="仿宋_GB2312" w:hAnsi="仿宋_GB2312" w:eastAsia="仿宋_GB2312" w:cs="仿宋_GB2312"/>
          <w:color w:val="000000" w:themeColor="text1"/>
          <w:kern w:val="0"/>
          <w:sz w:val="32"/>
          <w:szCs w:val="32"/>
          <w14:textFill>
            <w14:solidFill>
              <w14:schemeClr w14:val="tx1"/>
            </w14:solidFill>
          </w14:textFill>
        </w:rPr>
        <w:t>8</w:t>
      </w:r>
      <w:r>
        <w:rPr>
          <w:rFonts w:hint="eastAsia" w:ascii="仿宋_GB2312" w:hAnsi="仿宋_GB2312" w:eastAsia="仿宋_GB2312" w:cs="仿宋_GB2312"/>
          <w:color w:val="000000" w:themeColor="text1"/>
          <w:kern w:val="0"/>
          <w:sz w:val="32"/>
          <w:szCs w:val="32"/>
          <w14:textFill>
            <w14:solidFill>
              <w14:schemeClr w14:val="tx1"/>
            </w14:solidFill>
          </w14:textFill>
        </w:rPr>
        <w:t>年7月</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日以后出生）。具有研究生学历或硕士及以上学位，或中级及以上职称的，年龄可适当放宽至4</w:t>
      </w:r>
      <w:r>
        <w:rPr>
          <w:rFonts w:ascii="仿宋_GB2312" w:hAnsi="仿宋_GB2312" w:eastAsia="仿宋_GB2312" w:cs="仿宋_GB2312"/>
          <w:color w:val="000000" w:themeColor="text1"/>
          <w:kern w:val="0"/>
          <w:sz w:val="32"/>
          <w:szCs w:val="32"/>
          <w14:textFill>
            <w14:solidFill>
              <w14:schemeClr w14:val="tx1"/>
            </w14:solidFill>
          </w14:textFill>
        </w:rPr>
        <w:t>0</w:t>
      </w:r>
      <w:r>
        <w:rPr>
          <w:rFonts w:hint="eastAsia" w:ascii="仿宋_GB2312" w:hAnsi="仿宋_GB2312" w:eastAsia="仿宋_GB2312" w:cs="仿宋_GB2312"/>
          <w:color w:val="000000" w:themeColor="text1"/>
          <w:kern w:val="0"/>
          <w:sz w:val="32"/>
          <w:szCs w:val="32"/>
          <w14:textFill>
            <w14:solidFill>
              <w14:schemeClr w14:val="tx1"/>
            </w14:solidFill>
          </w14:textFill>
        </w:rPr>
        <w:t>周岁；</w:t>
      </w:r>
    </w:p>
    <w:p>
      <w:pPr>
        <w:adjustRightInd w:val="0"/>
        <w:snapToGrid w:val="0"/>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.岗位所需的其它条件（如工作经历、职称、执业资格等）。</w:t>
      </w:r>
    </w:p>
    <w:p>
      <w:pPr>
        <w:adjustRightInd w:val="0"/>
        <w:snapToGrid w:val="0"/>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6</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Calibri" w:hAnsi="Calibri" w:eastAsia="仿宋_GB2312" w:cs="Calibri"/>
          <w:color w:val="000000" w:themeColor="text1"/>
          <w:kern w:val="0"/>
          <w:sz w:val="32"/>
          <w:szCs w:val="32"/>
          <w14:textFill>
            <w14:solidFill>
              <w14:schemeClr w14:val="tx1"/>
            </w14:solidFill>
          </w14:textFill>
        </w:rPr>
        <w:t> </w:t>
      </w:r>
      <w:r>
        <w:rPr>
          <w:rFonts w:hint="eastAsia" w:ascii="仿宋_GB2312" w:hAnsi="仿宋_GB2312" w:eastAsia="仿宋_GB2312" w:cs="仿宋_GB2312"/>
          <w:color w:val="000000" w:themeColor="text1"/>
          <w:kern w:val="0"/>
          <w:sz w:val="32"/>
          <w:szCs w:val="32"/>
          <w14:textFill>
            <w14:solidFill>
              <w14:schemeClr w14:val="tx1"/>
            </w14:solidFill>
          </w14:textFill>
        </w:rPr>
        <w:t>2024年普通高校毕业生取得相应证书的时限为2024年9月30日前。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1.报名时间：自公告发布之日起</w:t>
      </w:r>
      <w:r>
        <w:rPr>
          <w:rFonts w:hint="default" w:ascii="仿宋" w:hAnsi="仿宋" w:eastAsia="仿宋"/>
          <w:sz w:val="32"/>
          <w:szCs w:val="32"/>
          <w:woUserID w:val="1"/>
        </w:rPr>
        <w:t>至2024年7月19日</w:t>
      </w:r>
      <w:bookmarkStart w:id="0" w:name="_GoBack"/>
      <w:bookmarkEnd w:id="0"/>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2.报名方式：邮箱报名：通过电子邮件提交报名材料，邮件主题请注明“编外聘用人员招聘+姓名”。</w:t>
      </w:r>
      <w:r>
        <w:fldChar w:fldCharType="begin"/>
      </w:r>
      <w:r>
        <w:instrText xml:space="preserve"> HYPERLINK "mailto:邮箱zhengxinghr2009@163.com" </w:instrText>
      </w:r>
      <w:r>
        <w:fldChar w:fldCharType="separate"/>
      </w:r>
      <w:r>
        <w:rPr>
          <w:rStyle w:val="12"/>
          <w:rFonts w:hint="eastAsia" w:ascii="仿宋" w:hAnsi="仿宋" w:eastAsia="仿宋"/>
          <w:sz w:val="32"/>
          <w:szCs w:val="32"/>
        </w:rPr>
        <w:t>邮箱zhengxinghr2009@163.com</w:t>
      </w:r>
      <w:r>
        <w:rPr>
          <w:rStyle w:val="12"/>
          <w:rFonts w:hint="eastAsia" w:ascii="仿宋" w:hAnsi="仿宋" w:eastAsia="仿宋"/>
          <w:sz w:val="32"/>
          <w:szCs w:val="32"/>
        </w:rPr>
        <w:fldChar w:fldCharType="end"/>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sz w:val="32"/>
          <w:szCs w:val="32"/>
        </w:rPr>
        <w:t>3.报名所需提交的材料：报名表（见附件）、本人身份证、学历学位证书、工作经历证明等岗位要求的相关证明材料，同时附近期免冠电子彩照。</w:t>
      </w:r>
    </w:p>
    <w:p>
      <w:pPr>
        <w:spacing w:line="600" w:lineRule="exact"/>
        <w:ind w:firstLine="651"/>
        <w:rPr>
          <w:rFonts w:ascii="仿宋" w:hAnsi="仿宋" w:eastAsia="仿宋"/>
          <w:sz w:val="32"/>
          <w:szCs w:val="32"/>
        </w:rPr>
      </w:pPr>
      <w:r>
        <w:rPr>
          <w:rFonts w:hint="eastAsia" w:ascii="仿宋" w:hAnsi="仿宋" w:eastAsia="仿宋"/>
          <w:sz w:val="32"/>
          <w:szCs w:val="32"/>
        </w:rPr>
        <w:t>4.资格初审：招聘单位进行资格初审，并通过邮件或短信形式回复初审结果，领取准备考证时间另行通知。</w:t>
      </w:r>
    </w:p>
    <w:p>
      <w:pPr>
        <w:spacing w:line="600" w:lineRule="exact"/>
        <w:ind w:firstLine="651"/>
        <w:rPr>
          <w:rFonts w:ascii="仿宋" w:hAnsi="仿宋" w:eastAsia="仿宋"/>
          <w:sz w:val="32"/>
          <w:szCs w:val="32"/>
        </w:rPr>
      </w:pPr>
      <w:r>
        <w:rPr>
          <w:rFonts w:hint="eastAsia" w:ascii="仿宋" w:hAnsi="仿宋" w:eastAsia="仿宋"/>
          <w:sz w:val="32"/>
          <w:szCs w:val="32"/>
        </w:rPr>
        <w:t>5.本次招聘不受最低开考比例限制。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四、考试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考试包括笔试和面试。报名人数少于或等于10人的，可免于笔试。</w:t>
      </w:r>
    </w:p>
    <w:p>
      <w:pPr>
        <w:spacing w:line="600" w:lineRule="exact"/>
        <w:rPr>
          <w:rFonts w:ascii="仿宋" w:hAnsi="仿宋" w:eastAsia="仿宋"/>
          <w:sz w:val="32"/>
          <w:szCs w:val="32"/>
        </w:rPr>
      </w:pPr>
      <w:r>
        <w:rPr>
          <w:rFonts w:hint="eastAsia" w:ascii="仿宋" w:hAnsi="仿宋" w:eastAsia="仿宋"/>
          <w:sz w:val="32"/>
          <w:szCs w:val="32"/>
        </w:rPr>
        <w:t xml:space="preserve">　　1.笔试 </w:t>
      </w:r>
    </w:p>
    <w:p>
      <w:pPr>
        <w:spacing w:line="600" w:lineRule="exact"/>
        <w:ind w:firstLine="640"/>
        <w:rPr>
          <w:rFonts w:ascii="仿宋" w:hAnsi="仿宋" w:eastAsia="仿宋"/>
          <w:sz w:val="32"/>
          <w:szCs w:val="32"/>
        </w:rPr>
      </w:pPr>
      <w:r>
        <w:rPr>
          <w:rFonts w:hint="eastAsia" w:ascii="仿宋" w:hAnsi="仿宋" w:eastAsia="仿宋"/>
          <w:sz w:val="32"/>
          <w:szCs w:val="32"/>
        </w:rPr>
        <w:t>笔试科目一门。考生必须凭准考证和身份证（两证缺一不可）参加笔试。笔试时间、地点另行通知。</w:t>
      </w:r>
    </w:p>
    <w:p>
      <w:pPr>
        <w:spacing w:line="600" w:lineRule="exact"/>
        <w:rPr>
          <w:rFonts w:ascii="仿宋" w:hAnsi="仿宋" w:eastAsia="仿宋"/>
          <w:sz w:val="32"/>
          <w:szCs w:val="32"/>
        </w:rPr>
      </w:pPr>
      <w:r>
        <w:rPr>
          <w:rFonts w:hint="eastAsia" w:ascii="仿宋" w:hAnsi="仿宋" w:eastAsia="仿宋"/>
          <w:sz w:val="32"/>
          <w:szCs w:val="32"/>
        </w:rPr>
        <w:t xml:space="preserve">　　2.面试 </w:t>
      </w:r>
    </w:p>
    <w:p>
      <w:pPr>
        <w:spacing w:line="600" w:lineRule="exact"/>
        <w:ind w:firstLine="640"/>
        <w:rPr>
          <w:rFonts w:ascii="仿宋" w:hAnsi="仿宋" w:eastAsia="仿宋"/>
          <w:sz w:val="32"/>
          <w:szCs w:val="32"/>
        </w:rPr>
      </w:pPr>
      <w:r>
        <w:rPr>
          <w:rFonts w:hint="eastAsia" w:ascii="仿宋" w:hAnsi="仿宋" w:eastAsia="仿宋"/>
          <w:sz w:val="32"/>
          <w:szCs w:val="32"/>
        </w:rPr>
        <w:t>笔试结束后，根据笔试成绩从高分到低分，按招聘岗位1:3的比例确定参加面试人员（如实际参加笔试人员不足1:3的比例，则按实际参加笔试人员确定面试对象）。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面试3天前，面试入围人员按招聘单位指定的时间、地点携带报名时上传的相关材料原件进行现场资格复审。证件（证明）不全或所提供的证件（证明）与报考资格条件不相符者，不得参加面试。未按时参加资格复审的，视作放弃面试资格。如有面试入围人员书面确认不参加面试、未按时参加资格复审或资格复审被取消面试资格的，可在本招考岗位按笔试成绩从高分到低分依次递补。</w:t>
      </w:r>
    </w:p>
    <w:p>
      <w:pPr>
        <w:spacing w:line="600" w:lineRule="exact"/>
        <w:ind w:firstLine="640"/>
        <w:rPr>
          <w:rFonts w:ascii="仿宋" w:hAnsi="仿宋" w:eastAsia="仿宋"/>
          <w:sz w:val="32"/>
          <w:szCs w:val="32"/>
        </w:rPr>
      </w:pPr>
      <w:r>
        <w:rPr>
          <w:rFonts w:hint="eastAsia" w:ascii="仿宋" w:hAnsi="仿宋" w:eastAsia="仿宋"/>
          <w:sz w:val="32"/>
          <w:szCs w:val="32"/>
        </w:rPr>
        <w:t>笔试和面试的成绩满分均为100分，合格分均为60分。总成绩的计算公式为：总成绩=笔试成绩</w:t>
      </w:r>
      <w:r>
        <w:rPr>
          <w:rFonts w:ascii="仿宋" w:hAnsi="仿宋" w:eastAsia="仿宋"/>
          <w:sz w:val="32"/>
          <w:szCs w:val="32"/>
        </w:rPr>
        <w:t>×</w:t>
      </w:r>
      <w:r>
        <w:rPr>
          <w:rFonts w:hint="eastAsia" w:ascii="仿宋" w:hAnsi="仿宋" w:eastAsia="仿宋"/>
          <w:sz w:val="32"/>
          <w:szCs w:val="32"/>
        </w:rPr>
        <w:t>40％+面试成绩</w:t>
      </w:r>
      <w:r>
        <w:rPr>
          <w:rFonts w:ascii="仿宋" w:hAnsi="仿宋" w:eastAsia="仿宋"/>
          <w:sz w:val="32"/>
          <w:szCs w:val="32"/>
        </w:rPr>
        <w:t>×</w:t>
      </w:r>
      <w:r>
        <w:rPr>
          <w:rFonts w:hint="eastAsia" w:ascii="仿宋" w:hAnsi="仿宋" w:eastAsia="仿宋"/>
          <w:sz w:val="32"/>
          <w:szCs w:val="32"/>
        </w:rPr>
        <w:t>60％。</w:t>
      </w:r>
    </w:p>
    <w:p>
      <w:pPr>
        <w:spacing w:line="600" w:lineRule="exact"/>
        <w:ind w:firstLine="640"/>
        <w:rPr>
          <w:rFonts w:ascii="仿宋" w:hAnsi="仿宋" w:eastAsia="仿宋"/>
          <w:sz w:val="32"/>
          <w:szCs w:val="32"/>
        </w:rPr>
      </w:pPr>
      <w:r>
        <w:rPr>
          <w:rFonts w:hint="eastAsia" w:ascii="仿宋" w:hAnsi="仿宋" w:eastAsia="仿宋"/>
          <w:sz w:val="32"/>
          <w:szCs w:val="32"/>
        </w:rPr>
        <w:t xml:space="preserve">若报名人数不满足笔试开考要求，报名人员按照上述要求进行资格复审，符合条件人员进入面试环节。面试成绩即为总成绩。面试成绩不合格者不列入体检、考察对象。 </w:t>
      </w:r>
    </w:p>
    <w:p>
      <w:pPr>
        <w:spacing w:line="600" w:lineRule="exact"/>
        <w:rPr>
          <w:rFonts w:ascii="黑体" w:hAnsi="黑体" w:eastAsia="黑体"/>
          <w:sz w:val="32"/>
          <w:szCs w:val="32"/>
        </w:rPr>
      </w:pPr>
      <w:r>
        <w:rPr>
          <w:rFonts w:hint="eastAsia" w:ascii="仿宋" w:hAnsi="仿宋" w:eastAsia="仿宋"/>
          <w:sz w:val="32"/>
          <w:szCs w:val="32"/>
        </w:rPr>
        <w:t>　　</w:t>
      </w:r>
      <w:r>
        <w:rPr>
          <w:rFonts w:hint="eastAsia" w:ascii="黑体" w:hAnsi="黑体" w:eastAsia="黑体"/>
          <w:sz w:val="32"/>
          <w:szCs w:val="32"/>
        </w:rPr>
        <w:t>五、体检与考察</w:t>
      </w:r>
    </w:p>
    <w:p>
      <w:pPr>
        <w:spacing w:line="600" w:lineRule="exact"/>
        <w:rPr>
          <w:rFonts w:ascii="仿宋" w:hAnsi="仿宋" w:eastAsia="仿宋"/>
          <w:sz w:val="32"/>
          <w:szCs w:val="32"/>
        </w:rPr>
      </w:pPr>
      <w:r>
        <w:rPr>
          <w:rFonts w:hint="eastAsia" w:ascii="仿宋" w:hAnsi="仿宋" w:eastAsia="仿宋"/>
          <w:sz w:val="32"/>
          <w:szCs w:val="32"/>
        </w:rPr>
        <w:t xml:space="preserve">　　根据考试总成绩从高分到低分，按招聘岗位1：1的比例确定体检人员,体检合格人员进入考察环节。 </w:t>
      </w:r>
    </w:p>
    <w:p>
      <w:pPr>
        <w:spacing w:line="600" w:lineRule="exact"/>
        <w:rPr>
          <w:rFonts w:ascii="仿宋" w:hAnsi="仿宋" w:eastAsia="仿宋"/>
          <w:sz w:val="32"/>
          <w:szCs w:val="32"/>
        </w:rPr>
      </w:pPr>
      <w:r>
        <w:rPr>
          <w:rFonts w:hint="eastAsia" w:ascii="仿宋" w:hAnsi="仿宋" w:eastAsia="仿宋"/>
          <w:sz w:val="32"/>
          <w:szCs w:val="32"/>
        </w:rPr>
        <w:t xml:space="preserve">　　体检在指定医院进行，标准参考事业单位公开招聘体检的通用做法。时间、地点另行通知。 </w:t>
      </w:r>
    </w:p>
    <w:p>
      <w:pPr>
        <w:spacing w:line="600" w:lineRule="exact"/>
        <w:rPr>
          <w:rFonts w:ascii="仿宋" w:hAnsi="仿宋" w:eastAsia="仿宋"/>
          <w:sz w:val="32"/>
          <w:szCs w:val="32"/>
        </w:rPr>
      </w:pPr>
      <w:r>
        <w:rPr>
          <w:rFonts w:hint="eastAsia" w:ascii="仿宋" w:hAnsi="仿宋" w:eastAsia="仿宋"/>
          <w:sz w:val="32"/>
          <w:szCs w:val="32"/>
        </w:rPr>
        <w:t xml:space="preserve">　　若体检或考察不合格，可在相应岗位面试合格人员中按考试总成绩从高分到低分依次确定替补人员。 </w:t>
      </w:r>
    </w:p>
    <w:p>
      <w:pPr>
        <w:spacing w:line="60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sz w:val="32"/>
          <w:szCs w:val="32"/>
        </w:rPr>
        <w:t xml:space="preserve">六、公示及聘用 </w:t>
      </w:r>
    </w:p>
    <w:p>
      <w:pPr>
        <w:spacing w:line="600" w:lineRule="exact"/>
        <w:ind w:firstLine="645"/>
        <w:rPr>
          <w:rFonts w:ascii="仿宋" w:hAnsi="仿宋" w:eastAsia="仿宋"/>
          <w:sz w:val="32"/>
          <w:szCs w:val="32"/>
        </w:rPr>
      </w:pPr>
      <w:r>
        <w:rPr>
          <w:rFonts w:hint="eastAsia" w:ascii="仿宋" w:hAnsi="仿宋" w:eastAsia="仿宋"/>
          <w:sz w:val="32"/>
          <w:szCs w:val="32"/>
        </w:rPr>
        <w:t>经考察合格人员，按择优原则确定拟聘人选，在杭州西湖风景名胜区管委会人事信息网页和杭州人才网编外招聘网页上公示。</w:t>
      </w:r>
    </w:p>
    <w:p>
      <w:pPr>
        <w:spacing w:line="600" w:lineRule="exact"/>
        <w:ind w:firstLine="645"/>
        <w:rPr>
          <w:rFonts w:ascii="仿宋" w:hAnsi="仿宋" w:eastAsia="仿宋"/>
          <w:sz w:val="32"/>
          <w:szCs w:val="32"/>
        </w:rPr>
      </w:pPr>
      <w:r>
        <w:rPr>
          <w:rFonts w:hint="eastAsia" w:ascii="仿宋" w:hAnsi="仿宋" w:eastAsia="仿宋"/>
          <w:sz w:val="32"/>
          <w:szCs w:val="32"/>
        </w:rPr>
        <w:t>公示期无异议的，公示结束后，按规定办理相关手续、签订合同。被聘用的人员在试用期内离职或试用期满考核不合格的，招聘单位可在面试合格人员中，按照考试总成绩从高分到低分择优确定替补人员，经体检、考察和公示无异议后，办理相关手续并签订合同。</w:t>
      </w:r>
    </w:p>
    <w:p>
      <w:pPr>
        <w:widowControl/>
        <w:shd w:val="clear" w:color="auto" w:fill="FFFFFF"/>
        <w:spacing w:before="100" w:beforeAutospacing="1" w:after="100" w:afterAutospacing="1"/>
        <w:ind w:firstLine="643"/>
        <w:rPr>
          <w:rFonts w:ascii="黑体" w:hAnsi="黑体" w:eastAsia="黑体"/>
          <w:sz w:val="32"/>
          <w:szCs w:val="32"/>
        </w:rPr>
      </w:pPr>
      <w:r>
        <w:rPr>
          <w:rFonts w:hint="eastAsia" w:ascii="黑体" w:hAnsi="黑体" w:eastAsia="黑体"/>
          <w:sz w:val="32"/>
          <w:szCs w:val="32"/>
        </w:rPr>
        <w:t>七、其他说明</w:t>
      </w:r>
    </w:p>
    <w:p>
      <w:pPr>
        <w:widowControl/>
        <w:shd w:val="clear" w:color="auto" w:fill="FFFFFF"/>
        <w:spacing w:before="100" w:beforeAutospacing="1" w:after="100" w:afterAutospacing="1"/>
        <w:ind w:firstLine="561"/>
        <w:rPr>
          <w:rFonts w:ascii="仿宋" w:hAnsi="仿宋" w:eastAsia="仿宋"/>
          <w:sz w:val="32"/>
          <w:szCs w:val="32"/>
        </w:rPr>
      </w:pPr>
      <w:r>
        <w:rPr>
          <w:rFonts w:hint="eastAsia" w:ascii="仿宋" w:hAnsi="仿宋" w:eastAsia="仿宋"/>
          <w:sz w:val="32"/>
          <w:szCs w:val="32"/>
        </w:rPr>
        <w:t>1、录用人员采取劳务派遣的方式用工，签订劳动合同，试用期2个月，试用期满经考核合格后正式聘用，需自行解决住宿。录用人员薪资待遇参照现有劳务派遣人员工资标准执行。</w:t>
      </w:r>
    </w:p>
    <w:p>
      <w:pPr>
        <w:widowControl/>
        <w:shd w:val="clear" w:color="auto" w:fill="FFFFFF"/>
        <w:spacing w:before="100" w:beforeAutospacing="1" w:after="100" w:afterAutospacing="1"/>
        <w:ind w:firstLine="561"/>
        <w:jc w:val="left"/>
        <w:rPr>
          <w:rFonts w:ascii="仿宋" w:hAnsi="仿宋" w:eastAsia="仿宋"/>
          <w:sz w:val="32"/>
          <w:szCs w:val="32"/>
        </w:rPr>
      </w:pPr>
      <w:r>
        <w:rPr>
          <w:rFonts w:hint="eastAsia" w:ascii="仿宋" w:hAnsi="仿宋" w:eastAsia="仿宋"/>
          <w:sz w:val="32"/>
          <w:szCs w:val="32"/>
        </w:rPr>
        <w:t>2、本次招聘进入面试但未录用的考生组成后备人员储备库，杭州西湖风景名胜区疾病预防控制中心编外人员出现与公告同类岗位空缺时，可按面试成绩从高到低进行递补，储备库有效期截止到下次公开招聘编外聘用人员公告发布之日。</w:t>
      </w:r>
    </w:p>
    <w:p>
      <w:pPr>
        <w:spacing w:line="600" w:lineRule="exact"/>
        <w:ind w:firstLine="645"/>
        <w:rPr>
          <w:rFonts w:ascii="仿宋" w:hAnsi="仿宋" w:eastAsia="仿宋"/>
          <w:sz w:val="32"/>
          <w:szCs w:val="32"/>
        </w:rPr>
      </w:pPr>
    </w:p>
    <w:p>
      <w:pPr>
        <w:spacing w:line="600" w:lineRule="exact"/>
        <w:ind w:firstLine="645"/>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5"/>
        <w:rPr>
          <w:rFonts w:ascii="仿宋" w:hAnsi="仿宋" w:eastAsia="仿宋"/>
          <w:sz w:val="32"/>
          <w:szCs w:val="32"/>
        </w:rPr>
      </w:pPr>
      <w:r>
        <w:rPr>
          <w:rFonts w:hint="eastAsia" w:ascii="仿宋" w:hAnsi="仿宋" w:eastAsia="仿宋"/>
          <w:sz w:val="32"/>
          <w:szCs w:val="32"/>
        </w:rPr>
        <w:t>报名咨询电话：（0571）88228750；</w:t>
      </w:r>
    </w:p>
    <w:p>
      <w:pPr>
        <w:spacing w:line="600" w:lineRule="exact"/>
        <w:ind w:firstLine="645"/>
        <w:rPr>
          <w:rFonts w:ascii="仿宋" w:hAnsi="仿宋" w:eastAsia="仿宋"/>
          <w:color w:val="FF0000"/>
          <w:sz w:val="32"/>
          <w:szCs w:val="32"/>
        </w:rPr>
      </w:pPr>
      <w:r>
        <w:rPr>
          <w:rFonts w:hint="eastAsia" w:ascii="仿宋" w:hAnsi="仿宋" w:eastAsia="仿宋"/>
          <w:sz w:val="32"/>
          <w:szCs w:val="32"/>
        </w:rPr>
        <w:t>监督投诉电话：（0571）</w:t>
      </w:r>
      <w:r>
        <w:rPr>
          <w:rFonts w:ascii="仿宋" w:hAnsi="仿宋" w:eastAsia="仿宋"/>
          <w:sz w:val="32"/>
          <w:szCs w:val="32"/>
        </w:rPr>
        <w:t>87995633</w:t>
      </w:r>
      <w:r>
        <w:rPr>
          <w:rFonts w:hint="eastAsia" w:ascii="仿宋" w:hAnsi="仿宋" w:eastAsia="仿宋"/>
          <w:sz w:val="32"/>
          <w:szCs w:val="32"/>
        </w:rPr>
        <w:t xml:space="preserve">。 </w:t>
      </w:r>
      <w:r>
        <w:rPr>
          <w:rFonts w:hint="eastAsia" w:ascii="仿宋" w:hAnsi="仿宋" w:eastAsia="仿宋"/>
          <w:sz w:val="32"/>
          <w:szCs w:val="32"/>
        </w:rPr>
        <w:br w:type="textWrapping"/>
      </w:r>
    </w:p>
    <w:p>
      <w:pPr>
        <w:spacing w:line="600" w:lineRule="exact"/>
        <w:ind w:left="1918" w:leftChars="304" w:hanging="1280" w:hangingChars="400"/>
        <w:rPr>
          <w:rFonts w:ascii="仿宋" w:hAnsi="仿宋" w:eastAsia="仿宋"/>
          <w:sz w:val="32"/>
          <w:szCs w:val="32"/>
        </w:rPr>
      </w:pPr>
      <w:r>
        <w:rPr>
          <w:rFonts w:hint="eastAsia" w:ascii="仿宋" w:hAnsi="仿宋" w:eastAsia="仿宋"/>
          <w:sz w:val="32"/>
          <w:szCs w:val="32"/>
        </w:rPr>
        <w:t>附件：杭州西湖风景名胜区疾病预防控制中心公开招聘编外人员报名表</w:t>
      </w:r>
    </w:p>
    <w:p>
      <w:pPr>
        <w:spacing w:line="600" w:lineRule="exact"/>
        <w:ind w:left="1896" w:leftChars="608" w:hanging="620" w:hangingChars="194"/>
        <w:rPr>
          <w:rFonts w:ascii="仿宋" w:hAnsi="仿宋" w:eastAsia="仿宋"/>
          <w:sz w:val="32"/>
          <w:szCs w:val="32"/>
        </w:rPr>
      </w:pPr>
      <w:r>
        <w:rPr>
          <w:rFonts w:hint="eastAsia" w:ascii="仿宋" w:hAnsi="仿宋" w:eastAsia="仿宋"/>
          <w:sz w:val="32"/>
          <w:szCs w:val="32"/>
        </w:rPr>
        <w:t xml:space="preserve"> </w:t>
      </w:r>
    </w:p>
    <w:p>
      <w:pPr>
        <w:spacing w:line="600" w:lineRule="exact"/>
        <w:ind w:left="1896" w:leftChars="608" w:hanging="620" w:hangingChars="194"/>
        <w:rPr>
          <w:rFonts w:ascii="仿宋" w:hAnsi="仿宋" w:eastAsia="仿宋"/>
          <w:sz w:val="32"/>
          <w:szCs w:val="32"/>
        </w:rPr>
      </w:pPr>
    </w:p>
    <w:p>
      <w:pPr>
        <w:spacing w:line="600" w:lineRule="exact"/>
        <w:jc w:val="right"/>
        <w:rPr>
          <w:rFonts w:ascii="仿宋" w:hAnsi="仿宋" w:eastAsia="仿宋"/>
          <w:sz w:val="32"/>
          <w:szCs w:val="32"/>
        </w:rPr>
      </w:pPr>
      <w:r>
        <w:rPr>
          <w:rFonts w:hint="eastAsia" w:ascii="仿宋" w:hAnsi="仿宋" w:eastAsia="仿宋"/>
          <w:sz w:val="32"/>
          <w:szCs w:val="32"/>
        </w:rPr>
        <w:t>杭州西湖风景名胜区疾病预防控制中心</w:t>
      </w:r>
    </w:p>
    <w:p>
      <w:pPr>
        <w:spacing w:line="600" w:lineRule="exact"/>
        <w:jc w:val="right"/>
        <w:rPr>
          <w:rFonts w:ascii="仿宋" w:hAnsi="仿宋" w:eastAsia="仿宋"/>
          <w:sz w:val="32"/>
          <w:szCs w:val="32"/>
        </w:rPr>
      </w:pPr>
      <w:r>
        <w:rPr>
          <w:rFonts w:hint="eastAsia" w:ascii="仿宋" w:hAnsi="仿宋" w:eastAsia="仿宋"/>
          <w:sz w:val="32"/>
          <w:szCs w:val="32"/>
        </w:rPr>
        <w:t>（杭州西湖风景名胜区卫生监督所）</w:t>
      </w:r>
    </w:p>
    <w:p>
      <w:pPr>
        <w:spacing w:line="600" w:lineRule="exact"/>
        <w:jc w:val="right"/>
        <w:rPr>
          <w:rFonts w:ascii="黑体" w:hAnsi="宋体" w:eastAsia="黑体"/>
          <w:sz w:val="24"/>
        </w:rPr>
        <w:sectPr>
          <w:footerReference r:id="rId3" w:type="default"/>
          <w:pgSz w:w="11906" w:h="16838"/>
          <w:pgMar w:top="1440" w:right="1134" w:bottom="1440" w:left="1134" w:header="851" w:footer="992" w:gutter="0"/>
          <w:cols w:space="0" w:num="1"/>
          <w:docGrid w:type="linesAndChars" w:linePitch="321" w:charSpace="0"/>
        </w:sectPr>
      </w:pPr>
      <w:r>
        <w:rPr>
          <w:rFonts w:hint="eastAsia" w:ascii="仿宋" w:hAnsi="仿宋" w:eastAsia="仿宋"/>
          <w:sz w:val="32"/>
          <w:szCs w:val="32"/>
        </w:rPr>
        <w:t>202</w:t>
      </w:r>
      <w:r>
        <w:rPr>
          <w:rFonts w:ascii="仿宋" w:hAnsi="仿宋" w:eastAsia="仿宋"/>
          <w:sz w:val="32"/>
          <w:szCs w:val="32"/>
        </w:rPr>
        <w:t>4年7月</w:t>
      </w:r>
      <w:r>
        <w:rPr>
          <w:rFonts w:ascii="仿宋" w:hAnsi="仿宋" w:eastAsia="仿宋"/>
          <w:sz w:val="32"/>
          <w:szCs w:val="32"/>
          <w:woUserID w:val="1"/>
        </w:rPr>
        <w:t>12</w:t>
      </w:r>
      <w:r>
        <w:rPr>
          <w:rFonts w:ascii="仿宋" w:hAnsi="仿宋" w:eastAsia="仿宋"/>
          <w:sz w:val="32"/>
          <w:szCs w:val="32"/>
        </w:rPr>
        <w:t>日</w:t>
      </w:r>
    </w:p>
    <w:p>
      <w:pPr>
        <w:adjustRightInd w:val="0"/>
        <w:snapToGrid w:val="0"/>
        <w:ind w:right="96" w:rightChars="46"/>
        <w:rPr>
          <w:rFonts w:ascii="楷体_GB2312" w:hAnsi="宋体" w:eastAsia="楷体_GB2312"/>
          <w:sz w:val="32"/>
          <w:szCs w:val="32"/>
        </w:rPr>
      </w:pPr>
      <w:r>
        <w:rPr>
          <w:rFonts w:hint="eastAsia" w:ascii="楷体_GB2312" w:hAnsi="宋体" w:eastAsia="楷体_GB2312"/>
          <w:sz w:val="32"/>
          <w:szCs w:val="32"/>
        </w:rPr>
        <w:t>附件</w:t>
      </w:r>
    </w:p>
    <w:p>
      <w:pPr>
        <w:adjustRightInd w:val="0"/>
        <w:snapToGrid w:val="0"/>
        <w:ind w:right="96" w:rightChars="46"/>
        <w:jc w:val="center"/>
        <w:rPr>
          <w:rFonts w:asciiTheme="majorEastAsia" w:hAnsiTheme="majorEastAsia" w:eastAsiaTheme="majorEastAsia"/>
          <w:sz w:val="24"/>
        </w:rPr>
      </w:pPr>
      <w:r>
        <w:fldChar w:fldCharType="begin"/>
      </w:r>
      <w:r>
        <w:instrText xml:space="preserve"> HYPERLINK "http://www.zjhz.lss.gov.cn/html/uploads/file4698.docx" \t "_self" </w:instrText>
      </w:r>
      <w:r>
        <w:fldChar w:fldCharType="separate"/>
      </w:r>
      <w:r>
        <w:rPr>
          <w:rStyle w:val="12"/>
          <w:rFonts w:hint="eastAsia" w:cs="方正小标宋简体" w:asciiTheme="majorEastAsia" w:hAnsiTheme="majorEastAsia" w:eastAsiaTheme="majorEastAsia"/>
          <w:sz w:val="32"/>
          <w:szCs w:val="32"/>
        </w:rPr>
        <w:t>杭州西湖风景名胜区疾病预防控制中心公开招聘编外人员报名表</w:t>
      </w:r>
      <w:r>
        <w:rPr>
          <w:rStyle w:val="12"/>
          <w:rFonts w:hint="eastAsia" w:cs="方正小标宋简体" w:asciiTheme="majorEastAsia" w:hAnsiTheme="majorEastAsia" w:eastAsiaTheme="majorEastAsia"/>
          <w:sz w:val="32"/>
          <w:szCs w:val="32"/>
        </w:rPr>
        <w:fldChar w:fldCharType="end"/>
      </w:r>
    </w:p>
    <w:p>
      <w:pPr>
        <w:adjustRightInd w:val="0"/>
        <w:snapToGrid w:val="0"/>
        <w:rPr>
          <w:bCs/>
          <w:sz w:val="30"/>
          <w:szCs w:val="32"/>
        </w:rPr>
      </w:pPr>
      <w:r>
        <w:rPr>
          <w:rFonts w:hint="eastAsia"/>
          <w:bCs/>
          <w:sz w:val="30"/>
          <w:szCs w:val="32"/>
        </w:rPr>
        <w:t>报考岗位：</w:t>
      </w:r>
    </w:p>
    <w:tbl>
      <w:tblPr>
        <w:tblStyle w:val="6"/>
        <w:tblW w:w="92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7"/>
        <w:gridCol w:w="311"/>
        <w:gridCol w:w="368"/>
        <w:gridCol w:w="919"/>
        <w:gridCol w:w="762"/>
        <w:gridCol w:w="236"/>
        <w:gridCol w:w="243"/>
        <w:gridCol w:w="240"/>
        <w:gridCol w:w="240"/>
        <w:gridCol w:w="16"/>
        <w:gridCol w:w="224"/>
        <w:gridCol w:w="240"/>
        <w:gridCol w:w="239"/>
        <w:gridCol w:w="11"/>
        <w:gridCol w:w="229"/>
        <w:gridCol w:w="242"/>
        <w:gridCol w:w="222"/>
        <w:gridCol w:w="18"/>
        <w:gridCol w:w="128"/>
        <w:gridCol w:w="112"/>
        <w:gridCol w:w="240"/>
        <w:gridCol w:w="239"/>
        <w:gridCol w:w="236"/>
        <w:gridCol w:w="7"/>
        <w:gridCol w:w="229"/>
        <w:gridCol w:w="51"/>
        <w:gridCol w:w="196"/>
        <w:gridCol w:w="244"/>
        <w:gridCol w:w="240"/>
        <w:gridCol w:w="1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5" w:hRule="exact"/>
          <w:jc w:val="center"/>
        </w:trPr>
        <w:tc>
          <w:tcPr>
            <w:tcW w:w="1085" w:type="dxa"/>
            <w:gridSpan w:val="3"/>
            <w:vAlign w:val="center"/>
          </w:tcPr>
          <w:p>
            <w:pPr>
              <w:adjustRightInd w:val="0"/>
              <w:snapToGrid w:val="0"/>
              <w:jc w:val="center"/>
              <w:rPr>
                <w:rFonts w:eastAsia="仿宋_GB2312"/>
                <w:bCs/>
                <w:sz w:val="24"/>
                <w:szCs w:val="30"/>
              </w:rPr>
            </w:pPr>
            <w:r>
              <w:rPr>
                <w:rFonts w:hint="eastAsia" w:eastAsia="仿宋_GB2312"/>
                <w:bCs/>
                <w:sz w:val="24"/>
                <w:szCs w:val="30"/>
              </w:rPr>
              <w:t>姓</w:t>
            </w:r>
            <w:r>
              <w:rPr>
                <w:rFonts w:eastAsia="仿宋_GB2312"/>
                <w:bCs/>
                <w:sz w:val="24"/>
                <w:szCs w:val="30"/>
              </w:rPr>
              <w:t xml:space="preserve">  </w:t>
            </w:r>
            <w:r>
              <w:rPr>
                <w:rFonts w:hint="eastAsia" w:eastAsia="仿宋_GB2312"/>
                <w:bCs/>
                <w:sz w:val="24"/>
                <w:szCs w:val="30"/>
              </w:rPr>
              <w:t>名</w:t>
            </w:r>
          </w:p>
        </w:tc>
        <w:tc>
          <w:tcPr>
            <w:tcW w:w="1287" w:type="dxa"/>
            <w:gridSpan w:val="2"/>
            <w:vAlign w:val="center"/>
          </w:tcPr>
          <w:p>
            <w:pPr>
              <w:adjustRightInd w:val="0"/>
              <w:snapToGrid w:val="0"/>
              <w:jc w:val="center"/>
              <w:rPr>
                <w:rFonts w:eastAsia="仿宋_GB2312"/>
                <w:bCs/>
                <w:sz w:val="24"/>
                <w:szCs w:val="30"/>
              </w:rPr>
            </w:pPr>
          </w:p>
        </w:tc>
        <w:tc>
          <w:tcPr>
            <w:tcW w:w="762" w:type="dxa"/>
            <w:vAlign w:val="center"/>
          </w:tcPr>
          <w:p>
            <w:pPr>
              <w:adjustRightInd w:val="0"/>
              <w:snapToGrid w:val="0"/>
              <w:jc w:val="center"/>
              <w:rPr>
                <w:rFonts w:eastAsia="仿宋_GB2312"/>
                <w:bCs/>
                <w:sz w:val="24"/>
                <w:szCs w:val="30"/>
              </w:rPr>
            </w:pPr>
            <w:r>
              <w:rPr>
                <w:rFonts w:hint="eastAsia" w:eastAsia="仿宋_GB2312"/>
                <w:bCs/>
                <w:sz w:val="24"/>
                <w:szCs w:val="30"/>
              </w:rPr>
              <w:t>身份证号</w:t>
            </w:r>
          </w:p>
        </w:tc>
        <w:tc>
          <w:tcPr>
            <w:tcW w:w="236" w:type="dxa"/>
            <w:vAlign w:val="center"/>
          </w:tcPr>
          <w:p>
            <w:pPr>
              <w:adjustRightInd w:val="0"/>
              <w:snapToGrid w:val="0"/>
              <w:jc w:val="center"/>
              <w:rPr>
                <w:rFonts w:eastAsia="仿宋_GB2312"/>
                <w:bCs/>
                <w:sz w:val="24"/>
                <w:szCs w:val="32"/>
              </w:rPr>
            </w:pPr>
          </w:p>
        </w:tc>
        <w:tc>
          <w:tcPr>
            <w:tcW w:w="243" w:type="dxa"/>
            <w:vAlign w:val="center"/>
          </w:tcPr>
          <w:p>
            <w:pPr>
              <w:adjustRightInd w:val="0"/>
              <w:snapToGrid w:val="0"/>
              <w:jc w:val="center"/>
              <w:rPr>
                <w:rFonts w:eastAsia="仿宋_GB2312"/>
                <w:bCs/>
                <w:sz w:val="24"/>
                <w:szCs w:val="32"/>
              </w:rPr>
            </w:pPr>
          </w:p>
        </w:tc>
        <w:tc>
          <w:tcPr>
            <w:tcW w:w="240" w:type="dxa"/>
            <w:vAlign w:val="center"/>
          </w:tcPr>
          <w:p>
            <w:pPr>
              <w:adjustRightInd w:val="0"/>
              <w:snapToGrid w:val="0"/>
              <w:jc w:val="center"/>
              <w:rPr>
                <w:rFonts w:eastAsia="仿宋_GB2312"/>
                <w:bCs/>
                <w:sz w:val="24"/>
                <w:szCs w:val="32"/>
              </w:rPr>
            </w:pPr>
          </w:p>
        </w:tc>
        <w:tc>
          <w:tcPr>
            <w:tcW w:w="240" w:type="dxa"/>
            <w:vAlign w:val="center"/>
          </w:tcPr>
          <w:p>
            <w:pPr>
              <w:adjustRightInd w:val="0"/>
              <w:snapToGrid w:val="0"/>
              <w:jc w:val="center"/>
              <w:rPr>
                <w:rFonts w:eastAsia="仿宋_GB2312"/>
                <w:bCs/>
                <w:sz w:val="24"/>
                <w:szCs w:val="32"/>
              </w:rPr>
            </w:pPr>
          </w:p>
        </w:tc>
        <w:tc>
          <w:tcPr>
            <w:tcW w:w="240" w:type="dxa"/>
            <w:gridSpan w:val="2"/>
            <w:vAlign w:val="center"/>
          </w:tcPr>
          <w:p>
            <w:pPr>
              <w:adjustRightInd w:val="0"/>
              <w:snapToGrid w:val="0"/>
              <w:jc w:val="center"/>
              <w:rPr>
                <w:rFonts w:eastAsia="仿宋_GB2312"/>
                <w:bCs/>
                <w:sz w:val="24"/>
                <w:szCs w:val="32"/>
              </w:rPr>
            </w:pPr>
          </w:p>
        </w:tc>
        <w:tc>
          <w:tcPr>
            <w:tcW w:w="240" w:type="dxa"/>
            <w:vAlign w:val="center"/>
          </w:tcPr>
          <w:p>
            <w:pPr>
              <w:adjustRightInd w:val="0"/>
              <w:snapToGrid w:val="0"/>
              <w:jc w:val="center"/>
              <w:rPr>
                <w:rFonts w:eastAsia="仿宋_GB2312"/>
                <w:bCs/>
                <w:sz w:val="24"/>
                <w:szCs w:val="32"/>
              </w:rPr>
            </w:pPr>
          </w:p>
        </w:tc>
        <w:tc>
          <w:tcPr>
            <w:tcW w:w="239" w:type="dxa"/>
            <w:vAlign w:val="center"/>
          </w:tcPr>
          <w:p>
            <w:pPr>
              <w:adjustRightInd w:val="0"/>
              <w:snapToGrid w:val="0"/>
              <w:jc w:val="center"/>
              <w:rPr>
                <w:rFonts w:eastAsia="仿宋_GB2312"/>
                <w:bCs/>
                <w:sz w:val="24"/>
                <w:szCs w:val="32"/>
              </w:rPr>
            </w:pPr>
          </w:p>
        </w:tc>
        <w:tc>
          <w:tcPr>
            <w:tcW w:w="240" w:type="dxa"/>
            <w:gridSpan w:val="2"/>
            <w:vAlign w:val="center"/>
          </w:tcPr>
          <w:p>
            <w:pPr>
              <w:adjustRightInd w:val="0"/>
              <w:snapToGrid w:val="0"/>
              <w:jc w:val="center"/>
              <w:rPr>
                <w:rFonts w:eastAsia="仿宋_GB2312"/>
                <w:bCs/>
                <w:sz w:val="24"/>
                <w:szCs w:val="32"/>
              </w:rPr>
            </w:pPr>
          </w:p>
        </w:tc>
        <w:tc>
          <w:tcPr>
            <w:tcW w:w="242" w:type="dxa"/>
            <w:vAlign w:val="center"/>
          </w:tcPr>
          <w:p>
            <w:pPr>
              <w:adjustRightInd w:val="0"/>
              <w:snapToGrid w:val="0"/>
              <w:jc w:val="center"/>
              <w:rPr>
                <w:rFonts w:eastAsia="仿宋_GB2312"/>
                <w:bCs/>
                <w:sz w:val="24"/>
                <w:szCs w:val="32"/>
              </w:rPr>
            </w:pPr>
          </w:p>
        </w:tc>
        <w:tc>
          <w:tcPr>
            <w:tcW w:w="240" w:type="dxa"/>
            <w:gridSpan w:val="2"/>
            <w:vAlign w:val="center"/>
          </w:tcPr>
          <w:p>
            <w:pPr>
              <w:adjustRightInd w:val="0"/>
              <w:snapToGrid w:val="0"/>
              <w:jc w:val="center"/>
              <w:rPr>
                <w:rFonts w:eastAsia="仿宋_GB2312"/>
                <w:bCs/>
                <w:sz w:val="24"/>
                <w:szCs w:val="32"/>
              </w:rPr>
            </w:pPr>
          </w:p>
        </w:tc>
        <w:tc>
          <w:tcPr>
            <w:tcW w:w="240" w:type="dxa"/>
            <w:gridSpan w:val="2"/>
            <w:vAlign w:val="center"/>
          </w:tcPr>
          <w:p>
            <w:pPr>
              <w:adjustRightInd w:val="0"/>
              <w:snapToGrid w:val="0"/>
              <w:jc w:val="center"/>
              <w:rPr>
                <w:rFonts w:eastAsia="仿宋_GB2312"/>
                <w:bCs/>
                <w:sz w:val="24"/>
                <w:szCs w:val="32"/>
              </w:rPr>
            </w:pPr>
          </w:p>
        </w:tc>
        <w:tc>
          <w:tcPr>
            <w:tcW w:w="240" w:type="dxa"/>
            <w:vAlign w:val="center"/>
          </w:tcPr>
          <w:p>
            <w:pPr>
              <w:adjustRightInd w:val="0"/>
              <w:snapToGrid w:val="0"/>
              <w:jc w:val="center"/>
              <w:rPr>
                <w:rFonts w:eastAsia="仿宋_GB2312"/>
                <w:bCs/>
                <w:sz w:val="24"/>
                <w:szCs w:val="32"/>
              </w:rPr>
            </w:pPr>
          </w:p>
        </w:tc>
        <w:tc>
          <w:tcPr>
            <w:tcW w:w="239" w:type="dxa"/>
            <w:vAlign w:val="center"/>
          </w:tcPr>
          <w:p>
            <w:pPr>
              <w:adjustRightInd w:val="0"/>
              <w:snapToGrid w:val="0"/>
              <w:jc w:val="center"/>
              <w:rPr>
                <w:rFonts w:eastAsia="仿宋_GB2312"/>
                <w:bCs/>
                <w:sz w:val="24"/>
                <w:szCs w:val="32"/>
              </w:rPr>
            </w:pPr>
          </w:p>
        </w:tc>
        <w:tc>
          <w:tcPr>
            <w:tcW w:w="236" w:type="dxa"/>
            <w:vAlign w:val="center"/>
          </w:tcPr>
          <w:p>
            <w:pPr>
              <w:adjustRightInd w:val="0"/>
              <w:snapToGrid w:val="0"/>
              <w:jc w:val="center"/>
              <w:rPr>
                <w:rFonts w:eastAsia="仿宋_GB2312"/>
                <w:bCs/>
                <w:sz w:val="24"/>
                <w:szCs w:val="32"/>
              </w:rPr>
            </w:pPr>
          </w:p>
        </w:tc>
        <w:tc>
          <w:tcPr>
            <w:tcW w:w="236" w:type="dxa"/>
            <w:gridSpan w:val="2"/>
            <w:vAlign w:val="center"/>
          </w:tcPr>
          <w:p>
            <w:pPr>
              <w:adjustRightInd w:val="0"/>
              <w:snapToGrid w:val="0"/>
              <w:jc w:val="center"/>
              <w:rPr>
                <w:rFonts w:eastAsia="仿宋_GB2312"/>
                <w:bCs/>
                <w:sz w:val="24"/>
                <w:szCs w:val="32"/>
              </w:rPr>
            </w:pPr>
          </w:p>
        </w:tc>
        <w:tc>
          <w:tcPr>
            <w:tcW w:w="247" w:type="dxa"/>
            <w:gridSpan w:val="2"/>
            <w:vAlign w:val="center"/>
          </w:tcPr>
          <w:p>
            <w:pPr>
              <w:adjustRightInd w:val="0"/>
              <w:snapToGrid w:val="0"/>
              <w:jc w:val="center"/>
              <w:rPr>
                <w:rFonts w:eastAsia="仿宋_GB2312"/>
                <w:bCs/>
                <w:sz w:val="24"/>
                <w:szCs w:val="32"/>
              </w:rPr>
            </w:pPr>
          </w:p>
        </w:tc>
        <w:tc>
          <w:tcPr>
            <w:tcW w:w="244" w:type="dxa"/>
            <w:vAlign w:val="center"/>
          </w:tcPr>
          <w:p>
            <w:pPr>
              <w:adjustRightInd w:val="0"/>
              <w:snapToGrid w:val="0"/>
              <w:jc w:val="center"/>
              <w:rPr>
                <w:rFonts w:eastAsia="仿宋_GB2312"/>
                <w:bCs/>
                <w:sz w:val="24"/>
                <w:szCs w:val="32"/>
              </w:rPr>
            </w:pPr>
          </w:p>
        </w:tc>
        <w:tc>
          <w:tcPr>
            <w:tcW w:w="240" w:type="dxa"/>
            <w:vAlign w:val="center"/>
          </w:tcPr>
          <w:p>
            <w:pPr>
              <w:adjustRightInd w:val="0"/>
              <w:snapToGrid w:val="0"/>
              <w:jc w:val="center"/>
              <w:rPr>
                <w:rFonts w:eastAsia="仿宋_GB2312"/>
                <w:bCs/>
                <w:sz w:val="24"/>
                <w:szCs w:val="32"/>
              </w:rPr>
            </w:pPr>
          </w:p>
        </w:tc>
        <w:tc>
          <w:tcPr>
            <w:tcW w:w="1812" w:type="dxa"/>
            <w:vMerge w:val="restart"/>
            <w:vAlign w:val="center"/>
          </w:tcPr>
          <w:p>
            <w:pPr>
              <w:adjustRightInd w:val="0"/>
              <w:snapToGrid w:val="0"/>
              <w:jc w:val="center"/>
            </w:pPr>
            <w:r>
              <w:rPr>
                <w:rFonts w:hint="eastAsia"/>
              </w:rPr>
              <w:t>近期免冠</w:t>
            </w:r>
          </w:p>
          <w:p>
            <w:pPr>
              <w:adjustRightInd w:val="0"/>
              <w:snapToGrid w:val="0"/>
              <w:jc w:val="center"/>
              <w:rPr>
                <w:rFonts w:eastAsia="仿宋_GB2312"/>
                <w:bCs/>
                <w:sz w:val="24"/>
                <w:szCs w:val="32"/>
              </w:rPr>
            </w:pPr>
            <w:r>
              <w:rPr>
                <w:rFonts w:hint="eastAsia"/>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exact"/>
          <w:jc w:val="center"/>
        </w:trPr>
        <w:tc>
          <w:tcPr>
            <w:tcW w:w="1085" w:type="dxa"/>
            <w:gridSpan w:val="3"/>
            <w:vAlign w:val="center"/>
          </w:tcPr>
          <w:p>
            <w:pPr>
              <w:adjustRightInd w:val="0"/>
              <w:snapToGrid w:val="0"/>
              <w:jc w:val="center"/>
              <w:rPr>
                <w:rFonts w:eastAsia="仿宋_GB2312"/>
                <w:bCs/>
                <w:sz w:val="24"/>
                <w:szCs w:val="30"/>
              </w:rPr>
            </w:pPr>
            <w:r>
              <w:rPr>
                <w:rFonts w:hint="eastAsia" w:eastAsia="仿宋_GB2312"/>
                <w:bCs/>
                <w:sz w:val="24"/>
                <w:szCs w:val="30"/>
              </w:rPr>
              <w:t>户口</w:t>
            </w:r>
          </w:p>
          <w:p>
            <w:pPr>
              <w:adjustRightInd w:val="0"/>
              <w:snapToGrid w:val="0"/>
              <w:jc w:val="center"/>
              <w:rPr>
                <w:rFonts w:eastAsia="仿宋_GB2312"/>
                <w:bCs/>
                <w:sz w:val="24"/>
                <w:szCs w:val="30"/>
              </w:rPr>
            </w:pPr>
            <w:r>
              <w:rPr>
                <w:rFonts w:hint="eastAsia" w:eastAsia="仿宋_GB2312"/>
                <w:bCs/>
                <w:sz w:val="24"/>
                <w:szCs w:val="30"/>
              </w:rPr>
              <w:t>所在地</w:t>
            </w:r>
          </w:p>
        </w:tc>
        <w:tc>
          <w:tcPr>
            <w:tcW w:w="1287" w:type="dxa"/>
            <w:gridSpan w:val="2"/>
            <w:vAlign w:val="center"/>
          </w:tcPr>
          <w:p>
            <w:pPr>
              <w:adjustRightInd w:val="0"/>
              <w:snapToGrid w:val="0"/>
              <w:jc w:val="center"/>
              <w:rPr>
                <w:rFonts w:eastAsia="仿宋_GB2312"/>
                <w:bCs/>
                <w:sz w:val="24"/>
                <w:szCs w:val="30"/>
              </w:rPr>
            </w:pPr>
          </w:p>
        </w:tc>
        <w:tc>
          <w:tcPr>
            <w:tcW w:w="762" w:type="dxa"/>
            <w:vAlign w:val="center"/>
          </w:tcPr>
          <w:p>
            <w:pPr>
              <w:adjustRightInd w:val="0"/>
              <w:snapToGrid w:val="0"/>
              <w:jc w:val="center"/>
              <w:rPr>
                <w:rFonts w:eastAsia="仿宋_GB2312"/>
                <w:bCs/>
                <w:sz w:val="24"/>
                <w:szCs w:val="30"/>
              </w:rPr>
            </w:pPr>
            <w:r>
              <w:rPr>
                <w:rFonts w:hint="eastAsia" w:eastAsia="仿宋_GB2312"/>
                <w:bCs/>
                <w:sz w:val="24"/>
                <w:szCs w:val="30"/>
              </w:rPr>
              <w:t>民族</w:t>
            </w:r>
          </w:p>
        </w:tc>
        <w:tc>
          <w:tcPr>
            <w:tcW w:w="975" w:type="dxa"/>
            <w:gridSpan w:val="5"/>
            <w:vAlign w:val="center"/>
          </w:tcPr>
          <w:p>
            <w:pPr>
              <w:adjustRightInd w:val="0"/>
              <w:snapToGrid w:val="0"/>
              <w:jc w:val="center"/>
              <w:rPr>
                <w:rFonts w:eastAsia="仿宋_GB2312"/>
                <w:bCs/>
                <w:sz w:val="24"/>
                <w:szCs w:val="30"/>
              </w:rPr>
            </w:pPr>
          </w:p>
        </w:tc>
        <w:tc>
          <w:tcPr>
            <w:tcW w:w="714" w:type="dxa"/>
            <w:gridSpan w:val="4"/>
            <w:vAlign w:val="center"/>
          </w:tcPr>
          <w:p>
            <w:pPr>
              <w:adjustRightInd w:val="0"/>
              <w:snapToGrid w:val="0"/>
              <w:jc w:val="center"/>
              <w:rPr>
                <w:rFonts w:eastAsia="仿宋_GB2312"/>
                <w:bCs/>
                <w:sz w:val="24"/>
                <w:szCs w:val="30"/>
              </w:rPr>
            </w:pPr>
            <w:r>
              <w:rPr>
                <w:rFonts w:hint="eastAsia" w:eastAsia="仿宋_GB2312"/>
                <w:bCs/>
                <w:sz w:val="24"/>
                <w:szCs w:val="30"/>
              </w:rPr>
              <w:t>性别</w:t>
            </w:r>
          </w:p>
        </w:tc>
        <w:tc>
          <w:tcPr>
            <w:tcW w:w="839" w:type="dxa"/>
            <w:gridSpan w:val="5"/>
            <w:vAlign w:val="center"/>
          </w:tcPr>
          <w:p>
            <w:pPr>
              <w:adjustRightInd w:val="0"/>
              <w:snapToGrid w:val="0"/>
              <w:jc w:val="center"/>
              <w:rPr>
                <w:rFonts w:eastAsia="仿宋_GB2312"/>
                <w:bCs/>
                <w:sz w:val="24"/>
                <w:szCs w:val="30"/>
              </w:rPr>
            </w:pPr>
          </w:p>
        </w:tc>
        <w:tc>
          <w:tcPr>
            <w:tcW w:w="834" w:type="dxa"/>
            <w:gridSpan w:val="5"/>
            <w:vAlign w:val="center"/>
          </w:tcPr>
          <w:p>
            <w:pPr>
              <w:adjustRightInd w:val="0"/>
              <w:snapToGrid w:val="0"/>
              <w:jc w:val="center"/>
              <w:rPr>
                <w:rFonts w:eastAsia="仿宋_GB2312"/>
                <w:bCs/>
                <w:sz w:val="24"/>
                <w:szCs w:val="30"/>
              </w:rPr>
            </w:pPr>
            <w:r>
              <w:rPr>
                <w:rFonts w:hint="eastAsia" w:eastAsia="仿宋_GB2312"/>
                <w:bCs/>
                <w:sz w:val="24"/>
                <w:szCs w:val="30"/>
              </w:rPr>
              <w:t>政治</w:t>
            </w:r>
          </w:p>
          <w:p>
            <w:pPr>
              <w:adjustRightInd w:val="0"/>
              <w:snapToGrid w:val="0"/>
              <w:jc w:val="center"/>
              <w:rPr>
                <w:rFonts w:eastAsia="仿宋_GB2312"/>
                <w:bCs/>
                <w:sz w:val="24"/>
                <w:szCs w:val="30"/>
              </w:rPr>
            </w:pPr>
            <w:r>
              <w:rPr>
                <w:rFonts w:hint="eastAsia" w:eastAsia="仿宋_GB2312"/>
                <w:bCs/>
                <w:sz w:val="24"/>
                <w:szCs w:val="30"/>
              </w:rPr>
              <w:t>面貌</w:t>
            </w:r>
          </w:p>
        </w:tc>
        <w:tc>
          <w:tcPr>
            <w:tcW w:w="960" w:type="dxa"/>
            <w:gridSpan w:val="5"/>
            <w:vAlign w:val="center"/>
          </w:tcPr>
          <w:p>
            <w:pPr>
              <w:adjustRightInd w:val="0"/>
              <w:snapToGrid w:val="0"/>
              <w:jc w:val="center"/>
              <w:rPr>
                <w:rFonts w:eastAsia="仿宋_GB2312"/>
                <w:bCs/>
                <w:sz w:val="24"/>
                <w:szCs w:val="32"/>
              </w:rPr>
            </w:pPr>
          </w:p>
        </w:tc>
        <w:tc>
          <w:tcPr>
            <w:tcW w:w="1812" w:type="dxa"/>
            <w:vMerge w:val="continue"/>
            <w:vAlign w:val="center"/>
          </w:tcPr>
          <w:p>
            <w:pPr>
              <w:widowControl/>
              <w:adjustRightInd w:val="0"/>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2" w:hRule="atLeast"/>
          <w:jc w:val="center"/>
        </w:trPr>
        <w:tc>
          <w:tcPr>
            <w:tcW w:w="1085" w:type="dxa"/>
            <w:gridSpan w:val="3"/>
            <w:tcBorders>
              <w:top w:val="single" w:color="auto" w:sz="6" w:space="0"/>
              <w:bottom w:val="single" w:color="auto" w:sz="6" w:space="0"/>
            </w:tcBorders>
            <w:vAlign w:val="center"/>
          </w:tcPr>
          <w:p>
            <w:pPr>
              <w:adjustRightInd w:val="0"/>
              <w:snapToGrid w:val="0"/>
              <w:jc w:val="center"/>
              <w:rPr>
                <w:rFonts w:eastAsia="仿宋_GB2312"/>
                <w:bCs/>
                <w:sz w:val="24"/>
                <w:szCs w:val="30"/>
              </w:rPr>
            </w:pPr>
            <w:r>
              <w:rPr>
                <w:rFonts w:hint="eastAsia" w:eastAsia="仿宋_GB2312"/>
                <w:bCs/>
                <w:sz w:val="24"/>
                <w:szCs w:val="30"/>
              </w:rPr>
              <w:t>学历</w:t>
            </w:r>
          </w:p>
          <w:p>
            <w:pPr>
              <w:adjustRightInd w:val="0"/>
              <w:snapToGrid w:val="0"/>
              <w:jc w:val="center"/>
              <w:rPr>
                <w:rFonts w:eastAsia="仿宋_GB2312"/>
                <w:bCs/>
                <w:sz w:val="24"/>
                <w:szCs w:val="30"/>
              </w:rPr>
            </w:pPr>
            <w:r>
              <w:rPr>
                <w:rFonts w:hint="eastAsia" w:eastAsia="仿宋_GB2312"/>
                <w:bCs/>
                <w:sz w:val="24"/>
                <w:szCs w:val="30"/>
              </w:rPr>
              <w:t>学位</w:t>
            </w:r>
          </w:p>
        </w:tc>
        <w:tc>
          <w:tcPr>
            <w:tcW w:w="3024" w:type="dxa"/>
            <w:gridSpan w:val="8"/>
            <w:tcBorders>
              <w:top w:val="single" w:color="auto" w:sz="6" w:space="0"/>
              <w:bottom w:val="single" w:color="auto" w:sz="6" w:space="0"/>
            </w:tcBorders>
            <w:vAlign w:val="center"/>
          </w:tcPr>
          <w:p>
            <w:pPr>
              <w:adjustRightInd w:val="0"/>
              <w:snapToGrid w:val="0"/>
              <w:jc w:val="center"/>
              <w:rPr>
                <w:rFonts w:eastAsia="仿宋_GB2312"/>
                <w:bCs/>
                <w:sz w:val="24"/>
                <w:szCs w:val="30"/>
              </w:rPr>
            </w:pPr>
          </w:p>
        </w:tc>
        <w:tc>
          <w:tcPr>
            <w:tcW w:w="1407" w:type="dxa"/>
            <w:gridSpan w:val="7"/>
            <w:tcBorders>
              <w:top w:val="single" w:color="auto" w:sz="6" w:space="0"/>
              <w:bottom w:val="single" w:color="auto" w:sz="6" w:space="0"/>
            </w:tcBorders>
            <w:vAlign w:val="center"/>
          </w:tcPr>
          <w:p>
            <w:pPr>
              <w:adjustRightInd w:val="0"/>
              <w:snapToGrid w:val="0"/>
              <w:jc w:val="center"/>
              <w:rPr>
                <w:rFonts w:eastAsia="仿宋_GB2312"/>
                <w:bCs/>
                <w:sz w:val="24"/>
                <w:szCs w:val="30"/>
              </w:rPr>
            </w:pPr>
            <w:r>
              <w:rPr>
                <w:rFonts w:hint="eastAsia" w:eastAsia="仿宋_GB2312"/>
                <w:bCs/>
                <w:sz w:val="24"/>
                <w:szCs w:val="30"/>
              </w:rPr>
              <w:t>毕业时间</w:t>
            </w:r>
          </w:p>
        </w:tc>
        <w:tc>
          <w:tcPr>
            <w:tcW w:w="1940" w:type="dxa"/>
            <w:gridSpan w:val="12"/>
            <w:tcBorders>
              <w:top w:val="single" w:color="auto" w:sz="6" w:space="0"/>
              <w:bottom w:val="single" w:color="auto" w:sz="6" w:space="0"/>
            </w:tcBorders>
            <w:vAlign w:val="center"/>
          </w:tcPr>
          <w:p>
            <w:pPr>
              <w:adjustRightInd w:val="0"/>
              <w:snapToGrid w:val="0"/>
              <w:rPr>
                <w:rFonts w:eastAsia="仿宋_GB2312"/>
                <w:bCs/>
                <w:sz w:val="24"/>
                <w:szCs w:val="32"/>
              </w:rPr>
            </w:pPr>
          </w:p>
        </w:tc>
        <w:tc>
          <w:tcPr>
            <w:tcW w:w="1812" w:type="dxa"/>
            <w:vMerge w:val="continue"/>
            <w:tcBorders>
              <w:top w:val="single" w:color="auto" w:sz="6" w:space="0"/>
              <w:bottom w:val="single" w:color="auto" w:sz="6" w:space="0"/>
            </w:tcBorders>
            <w:vAlign w:val="center"/>
          </w:tcPr>
          <w:p>
            <w:pPr>
              <w:widowControl/>
              <w:adjustRightInd w:val="0"/>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085" w:type="dxa"/>
            <w:gridSpan w:val="3"/>
            <w:tcBorders>
              <w:top w:val="single" w:color="auto" w:sz="6" w:space="0"/>
              <w:bottom w:val="single" w:color="auto" w:sz="6" w:space="0"/>
            </w:tcBorders>
            <w:vAlign w:val="center"/>
          </w:tcPr>
          <w:p>
            <w:pPr>
              <w:adjustRightInd w:val="0"/>
              <w:snapToGrid w:val="0"/>
              <w:jc w:val="center"/>
              <w:rPr>
                <w:rFonts w:eastAsia="仿宋_GB2312"/>
                <w:bCs/>
                <w:sz w:val="24"/>
                <w:szCs w:val="30"/>
              </w:rPr>
            </w:pPr>
            <w:r>
              <w:rPr>
                <w:rFonts w:hint="eastAsia" w:eastAsia="仿宋_GB2312"/>
                <w:bCs/>
                <w:sz w:val="24"/>
                <w:szCs w:val="30"/>
              </w:rPr>
              <w:t>参加工作时间</w:t>
            </w:r>
          </w:p>
        </w:tc>
        <w:tc>
          <w:tcPr>
            <w:tcW w:w="1287" w:type="dxa"/>
            <w:gridSpan w:val="2"/>
            <w:tcBorders>
              <w:top w:val="single" w:color="auto" w:sz="6" w:space="0"/>
              <w:bottom w:val="single" w:color="auto" w:sz="6" w:space="0"/>
            </w:tcBorders>
            <w:vAlign w:val="center"/>
          </w:tcPr>
          <w:p>
            <w:pPr>
              <w:adjustRightInd w:val="0"/>
              <w:snapToGrid w:val="0"/>
              <w:jc w:val="center"/>
              <w:rPr>
                <w:rFonts w:eastAsia="仿宋_GB2312"/>
                <w:bCs/>
                <w:sz w:val="24"/>
                <w:szCs w:val="30"/>
              </w:rPr>
            </w:pPr>
          </w:p>
        </w:tc>
        <w:tc>
          <w:tcPr>
            <w:tcW w:w="762" w:type="dxa"/>
            <w:tcBorders>
              <w:top w:val="single" w:color="auto" w:sz="6" w:space="0"/>
              <w:bottom w:val="single" w:color="auto" w:sz="6" w:space="0"/>
            </w:tcBorders>
            <w:vAlign w:val="center"/>
          </w:tcPr>
          <w:p>
            <w:pPr>
              <w:adjustRightInd w:val="0"/>
              <w:snapToGrid w:val="0"/>
              <w:jc w:val="center"/>
              <w:rPr>
                <w:rFonts w:eastAsia="仿宋_GB2312"/>
                <w:bCs/>
                <w:sz w:val="24"/>
                <w:szCs w:val="30"/>
              </w:rPr>
            </w:pPr>
            <w:r>
              <w:rPr>
                <w:rFonts w:hint="eastAsia" w:eastAsia="仿宋_GB2312"/>
                <w:bCs/>
                <w:sz w:val="24"/>
                <w:szCs w:val="30"/>
              </w:rPr>
              <w:t>健康状况</w:t>
            </w:r>
          </w:p>
        </w:tc>
        <w:tc>
          <w:tcPr>
            <w:tcW w:w="975" w:type="dxa"/>
            <w:gridSpan w:val="5"/>
            <w:tcBorders>
              <w:top w:val="single" w:color="auto" w:sz="6" w:space="0"/>
              <w:bottom w:val="single" w:color="auto" w:sz="6" w:space="0"/>
            </w:tcBorders>
            <w:vAlign w:val="center"/>
          </w:tcPr>
          <w:p>
            <w:pPr>
              <w:adjustRightInd w:val="0"/>
              <w:snapToGrid w:val="0"/>
              <w:jc w:val="center"/>
              <w:rPr>
                <w:rFonts w:eastAsia="仿宋_GB2312"/>
                <w:bCs/>
                <w:sz w:val="24"/>
                <w:szCs w:val="30"/>
              </w:rPr>
            </w:pPr>
          </w:p>
        </w:tc>
        <w:tc>
          <w:tcPr>
            <w:tcW w:w="1407" w:type="dxa"/>
            <w:gridSpan w:val="7"/>
            <w:tcBorders>
              <w:top w:val="single" w:color="auto" w:sz="6" w:space="0"/>
              <w:bottom w:val="single" w:color="auto" w:sz="6" w:space="0"/>
            </w:tcBorders>
            <w:vAlign w:val="center"/>
          </w:tcPr>
          <w:p>
            <w:pPr>
              <w:adjustRightInd w:val="0"/>
              <w:snapToGrid w:val="0"/>
              <w:jc w:val="center"/>
              <w:rPr>
                <w:rFonts w:eastAsia="仿宋_GB2312"/>
                <w:bCs/>
                <w:sz w:val="24"/>
                <w:szCs w:val="30"/>
              </w:rPr>
            </w:pPr>
            <w:r>
              <w:rPr>
                <w:rFonts w:hint="eastAsia" w:eastAsia="仿宋_GB2312"/>
                <w:bCs/>
                <w:sz w:val="24"/>
                <w:szCs w:val="30"/>
              </w:rPr>
              <w:t>专业技</w:t>
            </w:r>
          </w:p>
          <w:p>
            <w:pPr>
              <w:adjustRightInd w:val="0"/>
              <w:snapToGrid w:val="0"/>
              <w:jc w:val="center"/>
              <w:rPr>
                <w:rFonts w:eastAsia="仿宋_GB2312"/>
                <w:bCs/>
                <w:sz w:val="24"/>
                <w:szCs w:val="32"/>
              </w:rPr>
            </w:pPr>
            <w:r>
              <w:rPr>
                <w:rFonts w:hint="eastAsia" w:eastAsia="仿宋_GB2312"/>
                <w:bCs/>
                <w:sz w:val="24"/>
                <w:szCs w:val="30"/>
              </w:rPr>
              <w:t>术职称</w:t>
            </w:r>
          </w:p>
        </w:tc>
        <w:tc>
          <w:tcPr>
            <w:tcW w:w="3752" w:type="dxa"/>
            <w:gridSpan w:val="13"/>
            <w:tcBorders>
              <w:top w:val="single" w:color="auto" w:sz="6" w:space="0"/>
              <w:bottom w:val="single" w:color="auto" w:sz="6" w:space="0"/>
            </w:tcBorders>
            <w:vAlign w:val="center"/>
          </w:tcPr>
          <w:p>
            <w:pPr>
              <w:widowControl/>
              <w:adjustRightInd w:val="0"/>
              <w:snapToGrid w:val="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5" w:type="dxa"/>
            <w:gridSpan w:val="3"/>
            <w:vMerge w:val="restart"/>
            <w:tcBorders>
              <w:top w:val="single" w:color="auto" w:sz="6" w:space="0"/>
            </w:tcBorders>
            <w:vAlign w:val="center"/>
          </w:tcPr>
          <w:p>
            <w:pPr>
              <w:adjustRightInd w:val="0"/>
              <w:snapToGrid w:val="0"/>
              <w:jc w:val="center"/>
              <w:rPr>
                <w:rFonts w:eastAsia="仿宋_GB2312"/>
                <w:bCs/>
                <w:sz w:val="24"/>
                <w:szCs w:val="30"/>
              </w:rPr>
            </w:pPr>
            <w:r>
              <w:rPr>
                <w:rFonts w:hint="eastAsia" w:eastAsia="仿宋_GB2312"/>
                <w:bCs/>
                <w:sz w:val="24"/>
                <w:szCs w:val="30"/>
              </w:rPr>
              <w:t>联系</w:t>
            </w:r>
          </w:p>
          <w:p>
            <w:pPr>
              <w:adjustRightInd w:val="0"/>
              <w:snapToGrid w:val="0"/>
              <w:jc w:val="center"/>
              <w:rPr>
                <w:rFonts w:eastAsia="仿宋_GB2312"/>
                <w:bCs/>
                <w:sz w:val="24"/>
                <w:szCs w:val="30"/>
              </w:rPr>
            </w:pPr>
            <w:r>
              <w:rPr>
                <w:rFonts w:hint="eastAsia" w:eastAsia="仿宋_GB2312"/>
                <w:bCs/>
                <w:sz w:val="24"/>
                <w:szCs w:val="30"/>
              </w:rPr>
              <w:t>地址</w:t>
            </w:r>
          </w:p>
        </w:tc>
        <w:tc>
          <w:tcPr>
            <w:tcW w:w="4431" w:type="dxa"/>
            <w:gridSpan w:val="15"/>
            <w:vMerge w:val="restart"/>
            <w:tcBorders>
              <w:top w:val="single" w:color="auto" w:sz="6" w:space="0"/>
            </w:tcBorders>
            <w:vAlign w:val="center"/>
          </w:tcPr>
          <w:p>
            <w:pPr>
              <w:widowControl/>
              <w:adjustRightInd w:val="0"/>
              <w:snapToGrid w:val="0"/>
              <w:ind w:left="-134" w:leftChars="-64"/>
              <w:jc w:val="left"/>
              <w:rPr>
                <w:rFonts w:eastAsia="仿宋_GB2312"/>
                <w:bCs/>
                <w:sz w:val="24"/>
                <w:szCs w:val="32"/>
              </w:rPr>
            </w:pPr>
          </w:p>
        </w:tc>
        <w:tc>
          <w:tcPr>
            <w:tcW w:w="1260" w:type="dxa"/>
            <w:gridSpan w:val="9"/>
            <w:tcBorders>
              <w:top w:val="single" w:color="auto" w:sz="6" w:space="0"/>
            </w:tcBorders>
            <w:vAlign w:val="center"/>
          </w:tcPr>
          <w:p>
            <w:pPr>
              <w:adjustRightInd w:val="0"/>
              <w:snapToGrid w:val="0"/>
              <w:jc w:val="center"/>
              <w:rPr>
                <w:rFonts w:eastAsia="仿宋_GB2312"/>
                <w:bCs/>
                <w:sz w:val="24"/>
                <w:szCs w:val="30"/>
              </w:rPr>
            </w:pPr>
            <w:r>
              <w:rPr>
                <w:rFonts w:hint="eastAsia" w:eastAsia="仿宋_GB2312"/>
                <w:bCs/>
                <w:sz w:val="24"/>
                <w:szCs w:val="30"/>
              </w:rPr>
              <w:t>固定电话</w:t>
            </w:r>
          </w:p>
        </w:tc>
        <w:tc>
          <w:tcPr>
            <w:tcW w:w="2492" w:type="dxa"/>
            <w:gridSpan w:val="4"/>
            <w:tcBorders>
              <w:top w:val="single" w:color="auto" w:sz="6" w:space="0"/>
            </w:tcBorders>
            <w:vAlign w:val="center"/>
          </w:tcPr>
          <w:p>
            <w:pPr>
              <w:widowControl/>
              <w:adjustRightInd w:val="0"/>
              <w:snapToGrid w:val="0"/>
              <w:ind w:left="-134" w:leftChars="-64"/>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5" w:type="dxa"/>
            <w:gridSpan w:val="3"/>
            <w:vMerge w:val="continue"/>
            <w:vAlign w:val="center"/>
          </w:tcPr>
          <w:p>
            <w:pPr>
              <w:adjustRightInd w:val="0"/>
              <w:snapToGrid w:val="0"/>
              <w:jc w:val="center"/>
              <w:rPr>
                <w:rFonts w:eastAsia="仿宋_GB2312"/>
                <w:bCs/>
                <w:sz w:val="24"/>
                <w:szCs w:val="30"/>
              </w:rPr>
            </w:pPr>
          </w:p>
        </w:tc>
        <w:tc>
          <w:tcPr>
            <w:tcW w:w="4431" w:type="dxa"/>
            <w:gridSpan w:val="15"/>
            <w:vMerge w:val="continue"/>
            <w:vAlign w:val="center"/>
          </w:tcPr>
          <w:p>
            <w:pPr>
              <w:widowControl/>
              <w:adjustRightInd w:val="0"/>
              <w:snapToGrid w:val="0"/>
              <w:ind w:left="-273" w:leftChars="-130"/>
              <w:jc w:val="left"/>
              <w:rPr>
                <w:rFonts w:eastAsia="仿宋_GB2312"/>
                <w:bCs/>
                <w:sz w:val="24"/>
                <w:szCs w:val="32"/>
              </w:rPr>
            </w:pPr>
          </w:p>
        </w:tc>
        <w:tc>
          <w:tcPr>
            <w:tcW w:w="1260" w:type="dxa"/>
            <w:gridSpan w:val="9"/>
            <w:vAlign w:val="center"/>
          </w:tcPr>
          <w:p>
            <w:pPr>
              <w:adjustRightInd w:val="0"/>
              <w:snapToGrid w:val="0"/>
              <w:jc w:val="center"/>
              <w:rPr>
                <w:rFonts w:eastAsia="仿宋_GB2312"/>
                <w:bCs/>
                <w:sz w:val="24"/>
                <w:szCs w:val="30"/>
              </w:rPr>
            </w:pPr>
            <w:r>
              <w:rPr>
                <w:rFonts w:hint="eastAsia" w:eastAsia="仿宋_GB2312"/>
                <w:bCs/>
                <w:sz w:val="24"/>
                <w:szCs w:val="30"/>
              </w:rPr>
              <w:t>移动电话</w:t>
            </w:r>
          </w:p>
        </w:tc>
        <w:tc>
          <w:tcPr>
            <w:tcW w:w="2492" w:type="dxa"/>
            <w:gridSpan w:val="4"/>
            <w:vAlign w:val="center"/>
          </w:tcPr>
          <w:p>
            <w:pPr>
              <w:widowControl/>
              <w:adjustRightInd w:val="0"/>
              <w:snapToGrid w:val="0"/>
              <w:ind w:left="-273" w:leftChars="-13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5" w:type="dxa"/>
            <w:gridSpan w:val="3"/>
            <w:vAlign w:val="center"/>
          </w:tcPr>
          <w:p>
            <w:pPr>
              <w:adjustRightInd w:val="0"/>
              <w:snapToGrid w:val="0"/>
              <w:jc w:val="center"/>
              <w:rPr>
                <w:rFonts w:eastAsia="仿宋_GB2312"/>
                <w:bCs/>
                <w:sz w:val="24"/>
                <w:szCs w:val="30"/>
              </w:rPr>
            </w:pPr>
            <w:r>
              <w:rPr>
                <w:rFonts w:hint="eastAsia" w:eastAsia="仿宋_GB2312"/>
                <w:bCs/>
                <w:sz w:val="24"/>
                <w:szCs w:val="32"/>
              </w:rPr>
              <w:t>E-mail</w:t>
            </w:r>
          </w:p>
        </w:tc>
        <w:tc>
          <w:tcPr>
            <w:tcW w:w="4431" w:type="dxa"/>
            <w:gridSpan w:val="15"/>
            <w:vAlign w:val="center"/>
          </w:tcPr>
          <w:p>
            <w:pPr>
              <w:widowControl/>
              <w:adjustRightInd w:val="0"/>
              <w:snapToGrid w:val="0"/>
              <w:ind w:left="-16" w:leftChars="-8"/>
              <w:jc w:val="left"/>
              <w:rPr>
                <w:rFonts w:eastAsia="仿宋_GB2312"/>
                <w:bCs/>
                <w:sz w:val="24"/>
                <w:szCs w:val="32"/>
              </w:rPr>
            </w:pPr>
          </w:p>
        </w:tc>
        <w:tc>
          <w:tcPr>
            <w:tcW w:w="1260" w:type="dxa"/>
            <w:gridSpan w:val="9"/>
            <w:vAlign w:val="center"/>
          </w:tcPr>
          <w:p>
            <w:pPr>
              <w:widowControl/>
              <w:adjustRightInd w:val="0"/>
              <w:snapToGrid w:val="0"/>
              <w:ind w:left="16" w:leftChars="8"/>
              <w:jc w:val="center"/>
              <w:rPr>
                <w:rFonts w:ascii="仿宋_GB2312" w:eastAsia="仿宋_GB2312"/>
                <w:bCs/>
                <w:sz w:val="24"/>
                <w:szCs w:val="30"/>
              </w:rPr>
            </w:pPr>
            <w:r>
              <w:rPr>
                <w:rFonts w:hint="eastAsia" w:ascii="仿宋_GB2312" w:eastAsia="仿宋_GB2312"/>
                <w:bCs/>
                <w:sz w:val="24"/>
                <w:szCs w:val="30"/>
              </w:rPr>
              <w:t>邮    编</w:t>
            </w:r>
          </w:p>
        </w:tc>
        <w:tc>
          <w:tcPr>
            <w:tcW w:w="2492" w:type="dxa"/>
            <w:gridSpan w:val="4"/>
            <w:vAlign w:val="center"/>
          </w:tcPr>
          <w:p>
            <w:pPr>
              <w:widowControl/>
              <w:adjustRightInd w:val="0"/>
              <w:snapToGrid w:val="0"/>
              <w:ind w:left="-16" w:leftChars="-8"/>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5" w:hRule="exact"/>
          <w:jc w:val="center"/>
        </w:trPr>
        <w:tc>
          <w:tcPr>
            <w:tcW w:w="1453" w:type="dxa"/>
            <w:gridSpan w:val="4"/>
            <w:vAlign w:val="center"/>
          </w:tcPr>
          <w:p>
            <w:pPr>
              <w:adjustRightInd w:val="0"/>
              <w:snapToGrid w:val="0"/>
              <w:jc w:val="center"/>
              <w:rPr>
                <w:rFonts w:eastAsia="仿宋_GB2312"/>
                <w:bCs/>
                <w:sz w:val="24"/>
                <w:szCs w:val="30"/>
              </w:rPr>
            </w:pPr>
            <w:r>
              <w:rPr>
                <w:rFonts w:hint="eastAsia" w:eastAsia="仿宋_GB2312"/>
                <w:bCs/>
                <w:sz w:val="24"/>
                <w:szCs w:val="30"/>
              </w:rPr>
              <w:t>最高学历</w:t>
            </w:r>
          </w:p>
          <w:p>
            <w:pPr>
              <w:adjustRightInd w:val="0"/>
              <w:snapToGrid w:val="0"/>
              <w:jc w:val="center"/>
              <w:rPr>
                <w:rFonts w:eastAsia="仿宋_GB2312"/>
                <w:bCs/>
                <w:sz w:val="24"/>
                <w:szCs w:val="30"/>
              </w:rPr>
            </w:pPr>
            <w:r>
              <w:rPr>
                <w:rFonts w:hint="eastAsia" w:eastAsia="仿宋_GB2312"/>
                <w:bCs/>
                <w:sz w:val="24"/>
                <w:szCs w:val="30"/>
              </w:rPr>
              <w:t>毕业院校</w:t>
            </w:r>
          </w:p>
        </w:tc>
        <w:tc>
          <w:tcPr>
            <w:tcW w:w="4063" w:type="dxa"/>
            <w:gridSpan w:val="14"/>
            <w:vAlign w:val="center"/>
          </w:tcPr>
          <w:p>
            <w:pPr>
              <w:adjustRightInd w:val="0"/>
              <w:snapToGrid w:val="0"/>
              <w:jc w:val="center"/>
              <w:rPr>
                <w:rFonts w:eastAsia="仿宋_GB2312"/>
                <w:bCs/>
                <w:sz w:val="24"/>
                <w:szCs w:val="32"/>
              </w:rPr>
            </w:pPr>
          </w:p>
        </w:tc>
        <w:tc>
          <w:tcPr>
            <w:tcW w:w="1260" w:type="dxa"/>
            <w:gridSpan w:val="9"/>
            <w:vAlign w:val="center"/>
          </w:tcPr>
          <w:p>
            <w:pPr>
              <w:adjustRightInd w:val="0"/>
              <w:snapToGrid w:val="0"/>
              <w:jc w:val="center"/>
              <w:rPr>
                <w:rFonts w:eastAsia="仿宋_GB2312"/>
                <w:bCs/>
                <w:sz w:val="24"/>
                <w:szCs w:val="32"/>
              </w:rPr>
            </w:pPr>
            <w:r>
              <w:rPr>
                <w:rFonts w:hint="eastAsia" w:eastAsia="仿宋_GB2312"/>
                <w:bCs/>
                <w:sz w:val="24"/>
                <w:szCs w:val="30"/>
              </w:rPr>
              <w:t>所学专业</w:t>
            </w:r>
          </w:p>
        </w:tc>
        <w:tc>
          <w:tcPr>
            <w:tcW w:w="2492" w:type="dxa"/>
            <w:gridSpan w:val="4"/>
            <w:vAlign w:val="center"/>
          </w:tcPr>
          <w:p>
            <w:pPr>
              <w:adjustRightInd w:val="0"/>
              <w:snapToGrid w:val="0"/>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5" w:hRule="exact"/>
          <w:jc w:val="center"/>
        </w:trPr>
        <w:tc>
          <w:tcPr>
            <w:tcW w:w="1453" w:type="dxa"/>
            <w:gridSpan w:val="4"/>
            <w:vAlign w:val="center"/>
          </w:tcPr>
          <w:p>
            <w:pPr>
              <w:adjustRightInd w:val="0"/>
              <w:snapToGrid w:val="0"/>
              <w:jc w:val="center"/>
              <w:rPr>
                <w:rFonts w:eastAsia="仿宋_GB2312"/>
                <w:bCs/>
                <w:sz w:val="24"/>
                <w:szCs w:val="30"/>
              </w:rPr>
            </w:pPr>
            <w:r>
              <w:rPr>
                <w:rFonts w:hint="eastAsia" w:eastAsia="仿宋_GB2312"/>
                <w:bCs/>
                <w:sz w:val="24"/>
                <w:szCs w:val="30"/>
              </w:rPr>
              <w:t>现工作单位</w:t>
            </w:r>
          </w:p>
        </w:tc>
        <w:tc>
          <w:tcPr>
            <w:tcW w:w="4063" w:type="dxa"/>
            <w:gridSpan w:val="14"/>
            <w:vAlign w:val="center"/>
          </w:tcPr>
          <w:p>
            <w:pPr>
              <w:adjustRightInd w:val="0"/>
              <w:snapToGrid w:val="0"/>
              <w:jc w:val="center"/>
              <w:rPr>
                <w:rFonts w:eastAsia="仿宋_GB2312"/>
                <w:bCs/>
                <w:sz w:val="24"/>
                <w:szCs w:val="32"/>
              </w:rPr>
            </w:pPr>
          </w:p>
        </w:tc>
        <w:tc>
          <w:tcPr>
            <w:tcW w:w="1260" w:type="dxa"/>
            <w:gridSpan w:val="9"/>
            <w:vAlign w:val="center"/>
          </w:tcPr>
          <w:p>
            <w:pPr>
              <w:adjustRightInd w:val="0"/>
              <w:snapToGrid w:val="0"/>
              <w:jc w:val="center"/>
              <w:rPr>
                <w:rFonts w:eastAsia="仿宋_GB2312"/>
                <w:bCs/>
                <w:sz w:val="24"/>
                <w:szCs w:val="32"/>
              </w:rPr>
            </w:pPr>
            <w:r>
              <w:rPr>
                <w:rFonts w:hint="eastAsia" w:eastAsia="仿宋_GB2312"/>
                <w:bCs/>
                <w:sz w:val="24"/>
                <w:szCs w:val="30"/>
              </w:rPr>
              <w:t>岗位职务</w:t>
            </w:r>
          </w:p>
        </w:tc>
        <w:tc>
          <w:tcPr>
            <w:tcW w:w="2492" w:type="dxa"/>
            <w:gridSpan w:val="4"/>
            <w:vAlign w:val="center"/>
          </w:tcPr>
          <w:p>
            <w:pPr>
              <w:adjustRightInd w:val="0"/>
              <w:snapToGrid w:val="0"/>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48" w:hRule="atLeast"/>
          <w:jc w:val="center"/>
        </w:trPr>
        <w:tc>
          <w:tcPr>
            <w:tcW w:w="774" w:type="dxa"/>
            <w:gridSpan w:val="2"/>
            <w:vAlign w:val="center"/>
          </w:tcPr>
          <w:p>
            <w:pPr>
              <w:adjustRightInd w:val="0"/>
              <w:snapToGrid w:val="0"/>
              <w:jc w:val="center"/>
              <w:rPr>
                <w:rFonts w:eastAsia="仿宋_GB2312"/>
                <w:bCs/>
                <w:sz w:val="24"/>
                <w:szCs w:val="32"/>
              </w:rPr>
            </w:pPr>
            <w:r>
              <w:rPr>
                <w:rFonts w:hint="eastAsia" w:eastAsia="仿宋_GB2312"/>
                <w:bCs/>
                <w:sz w:val="24"/>
                <w:szCs w:val="32"/>
              </w:rPr>
              <w:t>个</w:t>
            </w:r>
          </w:p>
          <w:p>
            <w:pPr>
              <w:adjustRightInd w:val="0"/>
              <w:snapToGrid w:val="0"/>
              <w:jc w:val="center"/>
              <w:rPr>
                <w:rFonts w:eastAsia="仿宋_GB2312"/>
                <w:bCs/>
                <w:sz w:val="24"/>
                <w:szCs w:val="32"/>
              </w:rPr>
            </w:pPr>
          </w:p>
          <w:p>
            <w:pPr>
              <w:adjustRightInd w:val="0"/>
              <w:snapToGrid w:val="0"/>
              <w:jc w:val="center"/>
              <w:rPr>
                <w:rFonts w:eastAsia="仿宋_GB2312"/>
                <w:bCs/>
                <w:sz w:val="24"/>
                <w:szCs w:val="32"/>
              </w:rPr>
            </w:pPr>
            <w:r>
              <w:rPr>
                <w:rFonts w:hint="eastAsia" w:eastAsia="仿宋_GB2312"/>
                <w:bCs/>
                <w:sz w:val="24"/>
                <w:szCs w:val="32"/>
              </w:rPr>
              <w:t>人</w:t>
            </w:r>
          </w:p>
          <w:p>
            <w:pPr>
              <w:adjustRightInd w:val="0"/>
              <w:snapToGrid w:val="0"/>
              <w:jc w:val="center"/>
              <w:rPr>
                <w:rFonts w:eastAsia="仿宋_GB2312"/>
                <w:bCs/>
                <w:sz w:val="24"/>
                <w:szCs w:val="32"/>
              </w:rPr>
            </w:pPr>
          </w:p>
          <w:p>
            <w:pPr>
              <w:adjustRightInd w:val="0"/>
              <w:snapToGrid w:val="0"/>
              <w:jc w:val="center"/>
              <w:rPr>
                <w:rFonts w:eastAsia="仿宋_GB2312"/>
                <w:bCs/>
                <w:sz w:val="24"/>
                <w:szCs w:val="32"/>
              </w:rPr>
            </w:pPr>
            <w:r>
              <w:rPr>
                <w:rFonts w:hint="eastAsia" w:eastAsia="仿宋_GB2312"/>
                <w:bCs/>
                <w:sz w:val="24"/>
                <w:szCs w:val="32"/>
              </w:rPr>
              <w:t>简</w:t>
            </w:r>
          </w:p>
          <w:p>
            <w:pPr>
              <w:adjustRightInd w:val="0"/>
              <w:snapToGrid w:val="0"/>
              <w:jc w:val="center"/>
              <w:rPr>
                <w:rFonts w:eastAsia="仿宋_GB2312"/>
                <w:bCs/>
                <w:sz w:val="24"/>
                <w:szCs w:val="32"/>
              </w:rPr>
            </w:pPr>
          </w:p>
          <w:p>
            <w:pPr>
              <w:adjustRightInd w:val="0"/>
              <w:snapToGrid w:val="0"/>
              <w:jc w:val="center"/>
              <w:rPr>
                <w:rFonts w:eastAsia="仿宋_GB2312"/>
                <w:bCs/>
                <w:sz w:val="24"/>
                <w:szCs w:val="32"/>
              </w:rPr>
            </w:pPr>
            <w:r>
              <w:rPr>
                <w:rFonts w:hint="eastAsia" w:eastAsia="仿宋_GB2312"/>
                <w:bCs/>
                <w:sz w:val="24"/>
                <w:szCs w:val="32"/>
              </w:rPr>
              <w:t>历</w:t>
            </w:r>
          </w:p>
        </w:tc>
        <w:tc>
          <w:tcPr>
            <w:tcW w:w="8494" w:type="dxa"/>
            <w:gridSpan w:val="29"/>
            <w:vAlign w:val="center"/>
          </w:tcPr>
          <w:p>
            <w:pPr>
              <w:adjustRightInd w:val="0"/>
              <w:snapToGrid w:val="0"/>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4" w:hRule="atLeast"/>
          <w:jc w:val="center"/>
        </w:trPr>
        <w:tc>
          <w:tcPr>
            <w:tcW w:w="9268" w:type="dxa"/>
            <w:gridSpan w:val="31"/>
            <w:vAlign w:val="center"/>
          </w:tcPr>
          <w:p>
            <w:pPr>
              <w:adjustRightInd w:val="0"/>
              <w:snapToGrid w:val="0"/>
              <w:rPr>
                <w:rFonts w:eastAsia="仿宋_GB2312"/>
                <w:b/>
                <w:sz w:val="24"/>
                <w:szCs w:val="32"/>
              </w:rPr>
            </w:pPr>
            <w:r>
              <w:rPr>
                <w:rFonts w:hint="eastAsia" w:eastAsia="仿宋_GB2312"/>
                <w:b/>
                <w:sz w:val="24"/>
                <w:szCs w:val="32"/>
              </w:rPr>
              <w:t>本人声明：上述填写内容真实完整。如有不实，本人愿承担一切法律责任。</w:t>
            </w:r>
          </w:p>
          <w:p>
            <w:pPr>
              <w:adjustRightInd w:val="0"/>
              <w:snapToGrid w:val="0"/>
              <w:rPr>
                <w:rFonts w:eastAsia="仿宋_GB2312"/>
                <w:bCs/>
                <w:sz w:val="24"/>
                <w:szCs w:val="32"/>
              </w:rPr>
            </w:pPr>
            <w:r>
              <w:rPr>
                <w:rFonts w:hint="eastAsia" w:eastAsia="仿宋_GB2312"/>
                <w:b/>
                <w:sz w:val="24"/>
                <w:szCs w:val="32"/>
              </w:rPr>
              <w:t xml:space="preserve">              申请人（签名）：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514" w:hRule="atLeast"/>
          <w:jc w:val="center"/>
        </w:trPr>
        <w:tc>
          <w:tcPr>
            <w:tcW w:w="717" w:type="dxa"/>
            <w:vAlign w:val="center"/>
          </w:tcPr>
          <w:p>
            <w:pPr>
              <w:adjustRightInd w:val="0"/>
              <w:snapToGrid w:val="0"/>
              <w:jc w:val="center"/>
              <w:rPr>
                <w:rFonts w:eastAsia="仿宋_GB2312"/>
                <w:bCs/>
                <w:sz w:val="24"/>
                <w:szCs w:val="32"/>
              </w:rPr>
            </w:pPr>
            <w:r>
              <w:rPr>
                <w:rFonts w:hint="eastAsia" w:eastAsia="仿宋_GB2312"/>
                <w:bCs/>
                <w:sz w:val="24"/>
                <w:szCs w:val="32"/>
              </w:rPr>
              <w:t>报审考核单意位见</w:t>
            </w:r>
          </w:p>
        </w:tc>
        <w:tc>
          <w:tcPr>
            <w:tcW w:w="8551" w:type="dxa"/>
            <w:gridSpan w:val="30"/>
            <w:vAlign w:val="center"/>
          </w:tcPr>
          <w:p>
            <w:pPr>
              <w:adjustRightInd w:val="0"/>
              <w:snapToGrid w:val="0"/>
              <w:ind w:firstLine="600"/>
              <w:rPr>
                <w:rFonts w:eastAsia="仿宋_GB2312"/>
                <w:bCs/>
                <w:sz w:val="24"/>
                <w:szCs w:val="32"/>
              </w:rPr>
            </w:pPr>
          </w:p>
          <w:p>
            <w:pPr>
              <w:adjustRightInd w:val="0"/>
              <w:snapToGrid w:val="0"/>
              <w:rPr>
                <w:rFonts w:eastAsia="仿宋_GB2312"/>
                <w:bCs/>
                <w:sz w:val="24"/>
                <w:szCs w:val="32"/>
              </w:rPr>
            </w:pPr>
          </w:p>
          <w:p>
            <w:pPr>
              <w:adjustRightInd w:val="0"/>
              <w:snapToGrid w:val="0"/>
              <w:ind w:firstLine="600"/>
              <w:rPr>
                <w:rFonts w:eastAsia="仿宋_GB2312"/>
                <w:bCs/>
                <w:sz w:val="24"/>
                <w:szCs w:val="32"/>
              </w:rPr>
            </w:pPr>
          </w:p>
          <w:p>
            <w:pPr>
              <w:wordWrap w:val="0"/>
              <w:adjustRightInd w:val="0"/>
              <w:snapToGrid w:val="0"/>
              <w:ind w:firstLine="840" w:firstLineChars="350"/>
              <w:jc w:val="right"/>
              <w:rPr>
                <w:rFonts w:eastAsia="仿宋_GB2312"/>
                <w:bCs/>
                <w:sz w:val="24"/>
                <w:szCs w:val="32"/>
              </w:rPr>
            </w:pPr>
            <w:r>
              <w:rPr>
                <w:rFonts w:hint="eastAsia" w:eastAsia="仿宋_GB2312"/>
                <w:bCs/>
                <w:sz w:val="24"/>
                <w:szCs w:val="32"/>
              </w:rPr>
              <w:t xml:space="preserve">（盖章） </w:t>
            </w:r>
            <w:r>
              <w:rPr>
                <w:rFonts w:eastAsia="仿宋_GB2312"/>
                <w:bCs/>
                <w:sz w:val="24"/>
                <w:szCs w:val="32"/>
              </w:rPr>
              <w:t xml:space="preserve">   </w:t>
            </w:r>
          </w:p>
          <w:p>
            <w:pPr>
              <w:adjustRightInd w:val="0"/>
              <w:snapToGrid w:val="0"/>
              <w:rPr>
                <w:rFonts w:eastAsia="仿宋_GB2312"/>
                <w:bCs/>
                <w:sz w:val="24"/>
                <w:szCs w:val="32"/>
              </w:rPr>
            </w:pPr>
          </w:p>
          <w:p>
            <w:pPr>
              <w:wordWrap w:val="0"/>
              <w:adjustRightInd w:val="0"/>
              <w:snapToGrid w:val="0"/>
              <w:ind w:firstLine="720" w:firstLineChars="300"/>
              <w:jc w:val="right"/>
              <w:rPr>
                <w:rFonts w:eastAsia="仿宋_GB2312"/>
                <w:bCs/>
                <w:sz w:val="24"/>
                <w:szCs w:val="32"/>
              </w:rPr>
            </w:pPr>
            <w:r>
              <w:rPr>
                <w:rFonts w:hint="eastAsia" w:eastAsia="仿宋_GB2312"/>
                <w:bCs/>
                <w:sz w:val="24"/>
                <w:szCs w:val="32"/>
              </w:rPr>
              <w:t xml:space="preserve">年 </w:t>
            </w:r>
            <w:r>
              <w:rPr>
                <w:rFonts w:eastAsia="仿宋_GB2312"/>
                <w:bCs/>
                <w:sz w:val="24"/>
                <w:szCs w:val="32"/>
              </w:rPr>
              <w:t xml:space="preserve"> </w:t>
            </w:r>
            <w:r>
              <w:rPr>
                <w:rFonts w:hint="eastAsia" w:eastAsia="仿宋_GB2312"/>
                <w:bCs/>
                <w:sz w:val="24"/>
                <w:szCs w:val="32"/>
              </w:rPr>
              <w:t xml:space="preserve"> 月  </w:t>
            </w:r>
            <w:r>
              <w:rPr>
                <w:rFonts w:eastAsia="仿宋_GB2312"/>
                <w:bCs/>
                <w:sz w:val="24"/>
                <w:szCs w:val="32"/>
              </w:rPr>
              <w:t xml:space="preserve"> </w:t>
            </w:r>
            <w:r>
              <w:rPr>
                <w:rFonts w:hint="eastAsia" w:eastAsia="仿宋_GB2312"/>
                <w:bCs/>
                <w:sz w:val="24"/>
                <w:szCs w:val="32"/>
              </w:rPr>
              <w:t xml:space="preserve">日 </w:t>
            </w:r>
            <w:r>
              <w:rPr>
                <w:rFonts w:eastAsia="仿宋_GB2312"/>
                <w:bCs/>
                <w:sz w:val="24"/>
                <w:szCs w:val="32"/>
              </w:rPr>
              <w:t xml:space="preserve">   </w:t>
            </w:r>
          </w:p>
        </w:tc>
      </w:tr>
    </w:tbl>
    <w:p>
      <w:r>
        <w:rPr>
          <w:rFonts w:hint="eastAsia"/>
          <w:b/>
          <w:bCs/>
        </w:rPr>
        <w:t>注意：</w:t>
      </w:r>
      <w:r>
        <w:rPr>
          <w:rFonts w:hint="eastAsia" w:ascii="宋体" w:hAnsi="宋体"/>
          <w:b/>
          <w:bCs/>
        </w:rPr>
        <w:t>以上表格内容必须填写齐全。</w:t>
      </w: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0000000000000000000"/>
    <w:charset w:val="86"/>
    <w:family w:val="script"/>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仿宋_GB2312">
    <w:altName w:val="汉仪仿宋KW"/>
    <w:panose1 w:val="00000000000000000000"/>
    <w:charset w:val="86"/>
    <w:family w:val="modern"/>
    <w:pitch w:val="default"/>
    <w:sig w:usb0="00000000" w:usb1="00000000" w:usb2="00000000" w:usb3="00000000" w:csb0="00040000" w:csb1="00000000"/>
  </w:font>
  <w:font w:name="楷体_GB2312">
    <w:altName w:val="汉仪楷体KW"/>
    <w:panose1 w:val="00000000000000000000"/>
    <w:charset w:val="86"/>
    <w:family w:val="decorative"/>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DD2FE"/>
    <w:multiLevelType w:val="singleLevel"/>
    <w:tmpl w:val="999DD2F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0"/>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3M2E4NGE5YzU2ODk5MmQ0MjMxYzNlZTdjMTQ1NzkifQ=="/>
  </w:docVars>
  <w:rsids>
    <w:rsidRoot w:val="00A4608C"/>
    <w:rsid w:val="00023EC6"/>
    <w:rsid w:val="000439C8"/>
    <w:rsid w:val="0008395E"/>
    <w:rsid w:val="0009056B"/>
    <w:rsid w:val="000B0FF2"/>
    <w:rsid w:val="000B4181"/>
    <w:rsid w:val="000D7ADF"/>
    <w:rsid w:val="000F6B12"/>
    <w:rsid w:val="001256FB"/>
    <w:rsid w:val="00142ECD"/>
    <w:rsid w:val="0017436B"/>
    <w:rsid w:val="001A0A7C"/>
    <w:rsid w:val="001B7D4C"/>
    <w:rsid w:val="001D5196"/>
    <w:rsid w:val="001D5D21"/>
    <w:rsid w:val="00204097"/>
    <w:rsid w:val="00286287"/>
    <w:rsid w:val="002D52B9"/>
    <w:rsid w:val="002E3F87"/>
    <w:rsid w:val="00370764"/>
    <w:rsid w:val="003D0C62"/>
    <w:rsid w:val="00411512"/>
    <w:rsid w:val="00424C79"/>
    <w:rsid w:val="004332F3"/>
    <w:rsid w:val="004A017F"/>
    <w:rsid w:val="005646C5"/>
    <w:rsid w:val="005A4834"/>
    <w:rsid w:val="00624344"/>
    <w:rsid w:val="006A71AD"/>
    <w:rsid w:val="006F0C9C"/>
    <w:rsid w:val="00713A77"/>
    <w:rsid w:val="00725577"/>
    <w:rsid w:val="00737E3F"/>
    <w:rsid w:val="007458BA"/>
    <w:rsid w:val="007A22EC"/>
    <w:rsid w:val="007A39AC"/>
    <w:rsid w:val="007B58DB"/>
    <w:rsid w:val="007E5749"/>
    <w:rsid w:val="00871B40"/>
    <w:rsid w:val="008759FE"/>
    <w:rsid w:val="008A32B7"/>
    <w:rsid w:val="009271DA"/>
    <w:rsid w:val="00941D05"/>
    <w:rsid w:val="009643B3"/>
    <w:rsid w:val="00995F57"/>
    <w:rsid w:val="009D3A6D"/>
    <w:rsid w:val="00A4608C"/>
    <w:rsid w:val="00B35793"/>
    <w:rsid w:val="00B40EB6"/>
    <w:rsid w:val="00B433C1"/>
    <w:rsid w:val="00B51184"/>
    <w:rsid w:val="00B5686F"/>
    <w:rsid w:val="00C1713A"/>
    <w:rsid w:val="00C94A08"/>
    <w:rsid w:val="00CC41C0"/>
    <w:rsid w:val="00CF1D07"/>
    <w:rsid w:val="00D42AC8"/>
    <w:rsid w:val="00E21E72"/>
    <w:rsid w:val="00E63C17"/>
    <w:rsid w:val="00EC5985"/>
    <w:rsid w:val="00ED0C25"/>
    <w:rsid w:val="00EF5430"/>
    <w:rsid w:val="00F148DC"/>
    <w:rsid w:val="00F5340C"/>
    <w:rsid w:val="00F703FE"/>
    <w:rsid w:val="01CD5620"/>
    <w:rsid w:val="01F34A71"/>
    <w:rsid w:val="03EC18D7"/>
    <w:rsid w:val="049777DB"/>
    <w:rsid w:val="05883C21"/>
    <w:rsid w:val="05DF5F5F"/>
    <w:rsid w:val="061E6376"/>
    <w:rsid w:val="066379C7"/>
    <w:rsid w:val="0682299E"/>
    <w:rsid w:val="06A87A9A"/>
    <w:rsid w:val="06DC307B"/>
    <w:rsid w:val="06FB7B64"/>
    <w:rsid w:val="07292469"/>
    <w:rsid w:val="07E20F59"/>
    <w:rsid w:val="08B17A86"/>
    <w:rsid w:val="09E10FF0"/>
    <w:rsid w:val="0AA50384"/>
    <w:rsid w:val="0AD91E70"/>
    <w:rsid w:val="0B392CD1"/>
    <w:rsid w:val="0BD44F2E"/>
    <w:rsid w:val="0C691C6B"/>
    <w:rsid w:val="0CBA3C7A"/>
    <w:rsid w:val="0CC35BB2"/>
    <w:rsid w:val="0CCE06FE"/>
    <w:rsid w:val="0CE16432"/>
    <w:rsid w:val="0D7B59F0"/>
    <w:rsid w:val="0E4F6B37"/>
    <w:rsid w:val="0E9438C7"/>
    <w:rsid w:val="0F502A6E"/>
    <w:rsid w:val="1350413D"/>
    <w:rsid w:val="138C2C9D"/>
    <w:rsid w:val="139F44FA"/>
    <w:rsid w:val="15BF1A8A"/>
    <w:rsid w:val="15CC22D2"/>
    <w:rsid w:val="17550BF5"/>
    <w:rsid w:val="1821034A"/>
    <w:rsid w:val="197E5E2B"/>
    <w:rsid w:val="19DB0F9E"/>
    <w:rsid w:val="1A0E07C9"/>
    <w:rsid w:val="1A101FD2"/>
    <w:rsid w:val="1A1F47EB"/>
    <w:rsid w:val="1A6450DD"/>
    <w:rsid w:val="1AA74116"/>
    <w:rsid w:val="1B151C7A"/>
    <w:rsid w:val="1B6D056F"/>
    <w:rsid w:val="1B9C0A6B"/>
    <w:rsid w:val="1C895F25"/>
    <w:rsid w:val="1C93646E"/>
    <w:rsid w:val="1D4B149F"/>
    <w:rsid w:val="1E115895"/>
    <w:rsid w:val="1E74320F"/>
    <w:rsid w:val="1ECE58CB"/>
    <w:rsid w:val="1F1478E8"/>
    <w:rsid w:val="1FD013E3"/>
    <w:rsid w:val="1FE164AE"/>
    <w:rsid w:val="205938BE"/>
    <w:rsid w:val="206D0715"/>
    <w:rsid w:val="20D506EC"/>
    <w:rsid w:val="20D564EE"/>
    <w:rsid w:val="21010C42"/>
    <w:rsid w:val="22A11E26"/>
    <w:rsid w:val="237B19B8"/>
    <w:rsid w:val="23B23C28"/>
    <w:rsid w:val="23E132F6"/>
    <w:rsid w:val="23EA71F5"/>
    <w:rsid w:val="241F4950"/>
    <w:rsid w:val="245A0E41"/>
    <w:rsid w:val="24815380"/>
    <w:rsid w:val="2523517F"/>
    <w:rsid w:val="25256821"/>
    <w:rsid w:val="25780391"/>
    <w:rsid w:val="25C6129B"/>
    <w:rsid w:val="25E9034F"/>
    <w:rsid w:val="275823DD"/>
    <w:rsid w:val="288D5BF1"/>
    <w:rsid w:val="2965535B"/>
    <w:rsid w:val="29B87B52"/>
    <w:rsid w:val="29C42A57"/>
    <w:rsid w:val="2B053B96"/>
    <w:rsid w:val="2B1C2570"/>
    <w:rsid w:val="2D245E04"/>
    <w:rsid w:val="2E341EC3"/>
    <w:rsid w:val="300E7B64"/>
    <w:rsid w:val="31757E5C"/>
    <w:rsid w:val="31CB54CF"/>
    <w:rsid w:val="34B3733F"/>
    <w:rsid w:val="35424BEE"/>
    <w:rsid w:val="36720333"/>
    <w:rsid w:val="3727738D"/>
    <w:rsid w:val="37335826"/>
    <w:rsid w:val="374C18DD"/>
    <w:rsid w:val="386D1C23"/>
    <w:rsid w:val="38840006"/>
    <w:rsid w:val="3909007A"/>
    <w:rsid w:val="3998767B"/>
    <w:rsid w:val="3A553CC1"/>
    <w:rsid w:val="3C5D3521"/>
    <w:rsid w:val="3D5D1A3B"/>
    <w:rsid w:val="3DEC7E41"/>
    <w:rsid w:val="3E033B45"/>
    <w:rsid w:val="3EB6470B"/>
    <w:rsid w:val="3FFB7D85"/>
    <w:rsid w:val="40C53D83"/>
    <w:rsid w:val="40DA73F3"/>
    <w:rsid w:val="41BD7B86"/>
    <w:rsid w:val="44593AE9"/>
    <w:rsid w:val="44B70351"/>
    <w:rsid w:val="4510192D"/>
    <w:rsid w:val="45337098"/>
    <w:rsid w:val="45DF7E4A"/>
    <w:rsid w:val="472B3A92"/>
    <w:rsid w:val="48202F63"/>
    <w:rsid w:val="48A8254E"/>
    <w:rsid w:val="4A1D2997"/>
    <w:rsid w:val="4A7B1ABE"/>
    <w:rsid w:val="4AAC0EB7"/>
    <w:rsid w:val="4AB07B9C"/>
    <w:rsid w:val="4B6B6771"/>
    <w:rsid w:val="4BBB441A"/>
    <w:rsid w:val="4C27277A"/>
    <w:rsid w:val="4CC82987"/>
    <w:rsid w:val="4DDD5B82"/>
    <w:rsid w:val="4ED949A2"/>
    <w:rsid w:val="4EFA22EE"/>
    <w:rsid w:val="4EFE6F41"/>
    <w:rsid w:val="4F425823"/>
    <w:rsid w:val="4F9D503A"/>
    <w:rsid w:val="50206D8E"/>
    <w:rsid w:val="506E5F40"/>
    <w:rsid w:val="5142037A"/>
    <w:rsid w:val="5154223D"/>
    <w:rsid w:val="52E137A0"/>
    <w:rsid w:val="542303C2"/>
    <w:rsid w:val="542A7338"/>
    <w:rsid w:val="55C31177"/>
    <w:rsid w:val="56994475"/>
    <w:rsid w:val="56ED227B"/>
    <w:rsid w:val="590C1F6A"/>
    <w:rsid w:val="591F38C2"/>
    <w:rsid w:val="594D5D0E"/>
    <w:rsid w:val="59753BA2"/>
    <w:rsid w:val="59FB35A9"/>
    <w:rsid w:val="5A041A0C"/>
    <w:rsid w:val="5A583558"/>
    <w:rsid w:val="5ABB656C"/>
    <w:rsid w:val="5BA86CCD"/>
    <w:rsid w:val="5BFD0E65"/>
    <w:rsid w:val="5C56150A"/>
    <w:rsid w:val="5CD25C5D"/>
    <w:rsid w:val="5D043B43"/>
    <w:rsid w:val="5D0900B4"/>
    <w:rsid w:val="5DC745BF"/>
    <w:rsid w:val="5E122AE4"/>
    <w:rsid w:val="5E975440"/>
    <w:rsid w:val="611E4CE6"/>
    <w:rsid w:val="612001E9"/>
    <w:rsid w:val="613B2B3E"/>
    <w:rsid w:val="61805686"/>
    <w:rsid w:val="618F297C"/>
    <w:rsid w:val="619F045B"/>
    <w:rsid w:val="61CE192E"/>
    <w:rsid w:val="61DE6BF6"/>
    <w:rsid w:val="62BA2508"/>
    <w:rsid w:val="63580B7E"/>
    <w:rsid w:val="64DD3107"/>
    <w:rsid w:val="6611365D"/>
    <w:rsid w:val="662A0BAB"/>
    <w:rsid w:val="66693F13"/>
    <w:rsid w:val="67092797"/>
    <w:rsid w:val="69405D33"/>
    <w:rsid w:val="6BA15F51"/>
    <w:rsid w:val="6BEC6D8D"/>
    <w:rsid w:val="6C4A6B37"/>
    <w:rsid w:val="6C985F9B"/>
    <w:rsid w:val="6D0A5FD7"/>
    <w:rsid w:val="6D9023C9"/>
    <w:rsid w:val="6DA524F9"/>
    <w:rsid w:val="6DEB6263"/>
    <w:rsid w:val="6E77188C"/>
    <w:rsid w:val="6E9F3FC9"/>
    <w:rsid w:val="6F1B6955"/>
    <w:rsid w:val="70B64178"/>
    <w:rsid w:val="72B41A3F"/>
    <w:rsid w:val="72FF583D"/>
    <w:rsid w:val="73BD3426"/>
    <w:rsid w:val="73C056C0"/>
    <w:rsid w:val="742A2337"/>
    <w:rsid w:val="74A614EA"/>
    <w:rsid w:val="74C2035E"/>
    <w:rsid w:val="752308BE"/>
    <w:rsid w:val="754A3871"/>
    <w:rsid w:val="76A61EC9"/>
    <w:rsid w:val="76B05E92"/>
    <w:rsid w:val="77600628"/>
    <w:rsid w:val="785947FE"/>
    <w:rsid w:val="799E4109"/>
    <w:rsid w:val="7A117206"/>
    <w:rsid w:val="7B153D3C"/>
    <w:rsid w:val="7B4D5B02"/>
    <w:rsid w:val="7BA37B05"/>
    <w:rsid w:val="7BC4641B"/>
    <w:rsid w:val="7CE37E94"/>
    <w:rsid w:val="7D656C46"/>
    <w:rsid w:val="7E5976FC"/>
    <w:rsid w:val="7E6E619A"/>
    <w:rsid w:val="7EA315ED"/>
    <w:rsid w:val="7ED3411D"/>
    <w:rsid w:val="CD3D22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6"/>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bCs/>
    </w:rPr>
  </w:style>
  <w:style w:type="character" w:styleId="10">
    <w:name w:val="page number"/>
    <w:basedOn w:val="8"/>
    <w:qFormat/>
    <w:uiPriority w:val="0"/>
  </w:style>
  <w:style w:type="character" w:styleId="11">
    <w:name w:val="FollowedHyperlink"/>
    <w:basedOn w:val="8"/>
    <w:qFormat/>
    <w:uiPriority w:val="0"/>
    <w:rPr>
      <w:color w:val="464646"/>
      <w:u w:val="none"/>
    </w:rPr>
  </w:style>
  <w:style w:type="character" w:styleId="12">
    <w:name w:val="Hyperlink"/>
    <w:basedOn w:val="8"/>
    <w:qFormat/>
    <w:uiPriority w:val="0"/>
    <w:rPr>
      <w:color w:val="464646"/>
      <w:u w:val="none"/>
    </w:rPr>
  </w:style>
  <w:style w:type="character" w:customStyle="1" w:styleId="13">
    <w:name w:val="gray"/>
    <w:basedOn w:val="8"/>
    <w:qFormat/>
    <w:uiPriority w:val="0"/>
    <w:rPr>
      <w:b/>
      <w:color w:val="424242"/>
      <w:sz w:val="21"/>
      <w:szCs w:val="21"/>
    </w:rPr>
  </w:style>
  <w:style w:type="character" w:customStyle="1" w:styleId="14">
    <w:name w:val="orange"/>
    <w:basedOn w:val="8"/>
    <w:qFormat/>
    <w:uiPriority w:val="0"/>
    <w:rPr>
      <w:color w:val="E04D01"/>
    </w:rPr>
  </w:style>
  <w:style w:type="paragraph" w:customStyle="1" w:styleId="15">
    <w:name w:val="p"/>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6">
    <w:name w:val="批注框文本 字符"/>
    <w:basedOn w:val="8"/>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5</Pages>
  <Words>350</Words>
  <Characters>1999</Characters>
  <Lines>16</Lines>
  <Paragraphs>4</Paragraphs>
  <TotalTime>1160</TotalTime>
  <ScaleCrop>false</ScaleCrop>
  <LinksUpToDate>false</LinksUpToDate>
  <CharactersWithSpaces>2345</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cp:lastModifiedBy>
  <cp:lastPrinted>2024-07-10T09:46:00Z</cp:lastPrinted>
  <dcterms:modified xsi:type="dcterms:W3CDTF">2024-07-12T10:39:38Z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6969A5FDDCDA4FE583A3DC14F4F32F0B_13</vt:lpwstr>
  </property>
</Properties>
</file>