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绵阳市生态环境局编外人员招聘岗位表</w:t>
      </w:r>
    </w:p>
    <w:tbl>
      <w:tblPr>
        <w:tblStyle w:val="5"/>
        <w:tblW w:w="142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209"/>
        <w:gridCol w:w="1517"/>
        <w:gridCol w:w="797"/>
        <w:gridCol w:w="7857"/>
        <w:gridCol w:w="1410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岗位名称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岗位简介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岗位名额</w:t>
            </w:r>
          </w:p>
        </w:tc>
        <w:tc>
          <w:tcPr>
            <w:tcW w:w="7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岗位资格条件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岗位咨询电话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技术辅助岗位（一）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从事生态环境保护业务工作辅助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4</w:t>
            </w:r>
          </w:p>
        </w:tc>
        <w:tc>
          <w:tcPr>
            <w:tcW w:w="7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①学历学位：大学本科以上学历，并取得相应学位；②专业：环境科学与工程类、大气科学类、自然保护与环境生态类、化学类、生物科学类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管理科学与工程类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；③年龄：3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周岁以下（19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93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年7月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日以后出生）；④其他：具有生态环境保护工作经历者优先、中共党员（含预备党员）优先。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0816-2224791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技术辅助岗位（二）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从事财务管理辅助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7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①学历学位：大学本科以上学历，并取得相应学位；②专业：会计、统计、金融、经济管理类；③年龄：3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周岁以下（19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93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年7月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日以后出生）；④其他：取得《会计专业技术初级资格证书》，中共党员（含预备党员）优先。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  <w:t>0816-2224791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21185"/>
    <w:rsid w:val="3C98244F"/>
    <w:rsid w:val="6EC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56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1"/>
    <w:basedOn w:val="1"/>
    <w:qFormat/>
    <w:uiPriority w:val="0"/>
    <w:pPr>
      <w:spacing w:line="576" w:lineRule="exact"/>
      <w:jc w:val="center"/>
    </w:pPr>
    <w:rPr>
      <w:rFonts w:hint="eastAsia" w:ascii="方正小标宋简体" w:hAnsi="方正小标宋简体" w:eastAsia="方正小标宋简体" w:cs="方正小标宋简体"/>
      <w:color w:val="000000"/>
      <w:sz w:val="44"/>
      <w:szCs w:val="44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2024-07-17T07:30:00Z</dcterms:created>
  <dc:creator>lenove</dc:creator>
  <cp:lastModifiedBy>lenove</cp:lastModifiedBy>
  <dcterms:modified xsi:type="dcterms:W3CDTF">2024-07-17T07:31:30Z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