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6" w:lineRule="auto"/>
        <w:ind w:left="1894" w:right="330" w:hanging="1530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pacing w:val="-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36"/>
          <w:szCs w:val="36"/>
        </w:rPr>
        <w:t>河南大学2024年专职辅导员（博士）招聘</w:t>
      </w:r>
    </w:p>
    <w:p>
      <w:pPr>
        <w:spacing w:before="87" w:line="216" w:lineRule="auto"/>
        <w:ind w:left="1894" w:right="330" w:hanging="153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应聘人员思想品德鉴定意见</w:t>
      </w:r>
    </w:p>
    <w:p>
      <w:pPr>
        <w:spacing w:line="36" w:lineRule="exact"/>
      </w:pPr>
    </w:p>
    <w:tbl>
      <w:tblPr>
        <w:tblStyle w:val="7"/>
        <w:tblW w:w="8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782"/>
        <w:gridCol w:w="1106"/>
        <w:gridCol w:w="1500"/>
        <w:gridCol w:w="1256"/>
        <w:gridCol w:w="2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出生日期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民族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籍贯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3" w:hRule="atLeast"/>
        </w:trPr>
        <w:tc>
          <w:tcPr>
            <w:tcW w:w="8825" w:type="dxa"/>
            <w:gridSpan w:val="6"/>
          </w:tcPr>
          <w:p>
            <w:pPr>
              <w:spacing w:before="52" w:line="261" w:lineRule="auto"/>
              <w:ind w:left="115" w:right="3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应聘人员所在党组织对其本人思想品德鉴定（内容应当包括政治态度、思想表现、道德品质、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遵纪守法、诚实守信等方面）意见：</w:t>
            </w:r>
          </w:p>
          <w:p>
            <w:pPr>
              <w:pStyle w:val="8"/>
              <w:spacing w:line="25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党组织负责人签名：</w:t>
            </w:r>
          </w:p>
          <w:p>
            <w:pPr>
              <w:pStyle w:val="8"/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党组织（盖章）</w:t>
            </w:r>
          </w:p>
          <w:p>
            <w:pPr>
              <w:pStyle w:val="8"/>
              <w:spacing w:line="480" w:lineRule="auto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    月    日</w:t>
            </w:r>
          </w:p>
        </w:tc>
      </w:tr>
    </w:tbl>
    <w:p>
      <w:pPr>
        <w:pStyle w:val="4"/>
        <w:shd w:val="clear" w:color="auto" w:fill="FFFFFF"/>
        <w:spacing w:beforeAutospacing="0" w:afterAutospacing="0" w:line="100" w:lineRule="exact"/>
        <w:ind w:firstLine="300" w:firstLineChars="1502"/>
        <w:jc w:val="both"/>
        <w:rPr>
          <w:rFonts w:ascii="仿宋_GB2312" w:hAnsi="仿宋_GB2312" w:eastAsia="仿宋_GB2312" w:cs="仿宋_GB2312"/>
          <w:color w:val="000000"/>
          <w:sz w:val="2"/>
          <w:szCs w:val="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159" w:h="15479"/>
      <w:pgMar w:top="1145" w:right="1163" w:bottom="0" w:left="116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ZiNjIzZWEyMzg5NDgxZDQ0MDg4NWJhZTc4MmE2OTUifQ=="/>
  </w:docVars>
  <w:rsids>
    <w:rsidRoot w:val="00B9044B"/>
    <w:rsid w:val="009A6DA5"/>
    <w:rsid w:val="00B9044B"/>
    <w:rsid w:val="0C646F30"/>
    <w:rsid w:val="14156866"/>
    <w:rsid w:val="1EBD3831"/>
    <w:rsid w:val="387B4D7D"/>
    <w:rsid w:val="3CD30A7F"/>
    <w:rsid w:val="51C94C21"/>
    <w:rsid w:val="64C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1</Lines>
  <Paragraphs>1</Paragraphs>
  <TotalTime>0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2023-03-23T15:08:00Z</dcterms:created>
  <dc:creator>lj</dc:creator>
  <cp:lastModifiedBy>Dell</cp:lastModifiedBy>
  <dcterms:modified xsi:type="dcterms:W3CDTF">2024-08-04T05:57:03Z</dcterms:modified>
  <dc:title>泸州医学院     年录取研究生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2024-05-16T09:18:26Z</vt:filetime>
  </property>
  <property fmtid="{D5CDD505-2E9C-101B-9397-08002B2CF9AE}" pid="4" name="KSOProductBuildVer">
    <vt:lpwstr>2052-12.1.0.16929</vt:lpwstr>
  </property>
  <property fmtid="{D5CDD505-2E9C-101B-9397-08002B2CF9AE}" pid="5" name="ICV">
    <vt:lpwstr>977CAAEE7B8B48EEAF39C5CD5831B620_12</vt:lpwstr>
  </property>
</Properties>
</file>