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需上传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伊犁师范大学面向社会公开招聘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非事业编制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工作人员资格审查表（附件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身份证正反面扫描件；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毕业证、学位证扫描件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2024年应届毕业生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截止报名前未发证的</w:t>
      </w:r>
      <w:r>
        <w:rPr>
          <w:rFonts w:hint="eastAsia" w:ascii="仿宋_GB2312" w:hAnsi="仿宋_GB2312" w:eastAsia="仿宋_GB2312" w:cs="仿宋_GB2312"/>
          <w:sz w:val="32"/>
          <w:szCs w:val="32"/>
        </w:rPr>
        <w:t>需所在学校提供可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在8月31日前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取得毕业证、学位证证明或《教育部学籍在线验证报告》扫描件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海外留学归国人员需提交国家教育部留学认证扫描件;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普通话证书扫描件；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已在机关、企事业单位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工作的人员，需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提供工作单位组织人事部门或相应的主管部门出具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同意报考的证明材料。（附件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岗位要求是中共党员（含中共预备党员）的，需提供党员身份证明材料（附件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8.其他附件（岗位条件要求的其他相关证明材料）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984" w:right="1474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2M5Mzk0MDk3MDNkNzliZDBkMTYxNGYxNmNjYTgifQ=="/>
  </w:docVars>
  <w:rsids>
    <w:rsidRoot w:val="3354692E"/>
    <w:rsid w:val="1ECF1869"/>
    <w:rsid w:val="27AE740C"/>
    <w:rsid w:val="3354692E"/>
    <w:rsid w:val="35C3496F"/>
    <w:rsid w:val="441F6A7B"/>
    <w:rsid w:val="551B3CE8"/>
    <w:rsid w:val="6571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293</Characters>
  <Lines>0</Lines>
  <Paragraphs>0</Paragraphs>
  <TotalTime>2</TotalTime>
  <ScaleCrop>false</ScaleCrop>
  <LinksUpToDate>false</LinksUpToDate>
  <CharactersWithSpaces>293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2024-04-23T04:55:00Z</dcterms:created>
  <dc:creator>Administrator</dc:creator>
  <cp:lastModifiedBy>Administrator</cp:lastModifiedBy>
  <dcterms:modified xsi:type="dcterms:W3CDTF">2024-08-02T09:37:58Z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4469E0CC78E045D7AB8CAB75DE6A9D31_11</vt:lpwstr>
  </property>
</Properties>
</file>