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E41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color w:val="454545"/>
          <w:sz w:val="19"/>
          <w:szCs w:val="19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45454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45454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</w:t>
      </w:r>
    </w:p>
    <w:p w14:paraId="6349AC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color w:val="454545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0EDEEB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both"/>
        <w:rPr>
          <w:color w:val="454545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3BCD2A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center"/>
        <w:textAlignment w:val="baseline"/>
        <w:rPr>
          <w:color w:val="454545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年宜昌市直部分事业单位公开招聘随军家属岗位表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"/>
        <w:gridCol w:w="491"/>
        <w:gridCol w:w="601"/>
        <w:gridCol w:w="317"/>
        <w:gridCol w:w="469"/>
        <w:gridCol w:w="375"/>
        <w:gridCol w:w="350"/>
        <w:gridCol w:w="728"/>
        <w:gridCol w:w="872"/>
        <w:gridCol w:w="411"/>
        <w:gridCol w:w="387"/>
        <w:gridCol w:w="515"/>
        <w:gridCol w:w="424"/>
        <w:gridCol w:w="884"/>
        <w:gridCol w:w="356"/>
        <w:gridCol w:w="344"/>
        <w:gridCol w:w="431"/>
      </w:tblGrid>
      <w:tr w14:paraId="644D10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5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3F8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0F98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3240" w:type="dxa"/>
            <w:gridSpan w:val="5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5DA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985" w:type="dxa"/>
            <w:gridSpan w:val="6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DC0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报考资格条件</w:t>
            </w:r>
          </w:p>
        </w:tc>
        <w:tc>
          <w:tcPr>
            <w:tcW w:w="1773" w:type="dxa"/>
            <w:gridSpan w:val="3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6878FA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771B2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考试测试方式</w:t>
            </w:r>
          </w:p>
          <w:p w14:paraId="6340B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AF041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5F1D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CCC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主管单位名称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488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5C4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E616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266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D74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76C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8CA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岗位所需</w:t>
            </w:r>
          </w:p>
          <w:p w14:paraId="419FB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7CE2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810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829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2EC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专业工作经历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1E5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2C2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A15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309A7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textAlignment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考试入围比例</w:t>
            </w:r>
          </w:p>
        </w:tc>
      </w:tr>
      <w:tr w14:paraId="6BA92A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187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ACB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发展服务中心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6E3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宜昌市毓秀路小学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85A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D70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99AB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小学教师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ACE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AD0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从事小学教育教学工作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59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rFonts w:hint="default" w:ascii="楷体_GB2312" w:eastAsia="楷体_GB2312" w:cs="楷体_GB2312"/>
                <w:color w:val="454545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sz w:val="20"/>
                <w:szCs w:val="20"/>
                <w:bdr w:val="none" w:color="auto" w:sz="0" w:space="0"/>
              </w:rPr>
              <w:t>不限制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E80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758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F77B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2E5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B25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有小学及以上教师资格证书；二乙及以上普通话等级证书。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24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174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552C7F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EC5F1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585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975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宜昌高新区公共服务局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82B1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宜昌高新区疾病预防控制中心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0A8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320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DF3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2BC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0F9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财务管理，工资、行政经费报销审核、预算决算、资产管理等相关工作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4F6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本科：工商管理类、经济学类、经济与贸易类、金融学类；研究生：工商管理学、工商管理、会计、审计、经济学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D58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8CE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94C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1B4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43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具有会计专业技术资格证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D68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034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12A1D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</w:tr>
      <w:tr w14:paraId="0E429F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596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A4E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宜昌市城市管理执法委员会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09B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宜昌市环境卫生管理处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A31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F9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295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EE16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8A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从事财务工作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BA3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不限制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6F1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9BF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FA6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8E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54C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177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1E8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25A84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</w:tr>
      <w:tr w14:paraId="2AAB63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2CFF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F38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宜昌市机关事务服务中心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056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市直机关后勤保障中心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118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944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1CD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</w:t>
            </w:r>
          </w:p>
          <w:p w14:paraId="4B205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F83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C6CE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从事办公室综合管理工作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6A0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不限制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3FA25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4BA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D4CE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397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F81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F04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9F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388FF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</w:tr>
      <w:tr w14:paraId="0C54B3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B5F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E701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宜昌三峡融媒体中心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CB8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宜昌三峡融媒体中心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570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5CB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65F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编辑记者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EE7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0D5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从事全媒体新闻采编工作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CD6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本科：新闻传播学类；广播电视编导、播音与主持艺术；研究生：新闻传播学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A3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F7D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175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A43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0F0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20F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0C6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78F9C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</w:tr>
      <w:tr w14:paraId="365D71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B57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EFE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市林业和园林局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63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三峡植物园管理处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61C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0263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FE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林业科研岗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D0C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AE9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从事林业科学研究及相关工作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8A5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专科：植物生产类、计算机类、财务会计类；本科：林学类、生物科学类、植物生产类、计算机类；工商管理类、法学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3B8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91E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7EA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640A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A05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A47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6343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72F43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</w:tr>
      <w:tr w14:paraId="42E5E0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F71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786D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宜昌市商务局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C5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市商务发展促进中心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790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9B3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级（科员）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E26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9BD1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4EB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从事商贸行业管理与服务、单位会计工作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D61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本科：会计学、财务管理、审计学、财务会计教育、金融学；研究生：会计学、财务管理、金融学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8FE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70D5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472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A70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E17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7A9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2E7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3121A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</w:tr>
      <w:tr w14:paraId="4C0034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D19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6F3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宜昌市财政局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6E5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市政府和社会资本合作管理中心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9F7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8BF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568F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24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5FE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3E9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本科：经济学类</w:t>
            </w:r>
          </w:p>
          <w:p w14:paraId="24E2A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454545"/>
                <w:sz w:val="29"/>
                <w:szCs w:val="29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sz w:val="20"/>
                <w:szCs w:val="20"/>
                <w:bdr w:val="none" w:color="auto" w:sz="0" w:space="0"/>
              </w:rPr>
              <w:t>财政学类、金融学类、经济与贸易类、会计学、财务管理</w:t>
            </w:r>
          </w:p>
          <w:p w14:paraId="7D8BB5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研究生：经济学、会计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623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952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F7D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F14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年及以上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CF8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FC3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A2CE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4F158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</w:tr>
      <w:tr w14:paraId="3F73DE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D3C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FE2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宜昌市残疾人联合会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0DF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宜昌市残疾人托养服务中心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DCE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241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C3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A4C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08E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从事财务会计等工作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59B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专科：财务会计类；本科：工商管理类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314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713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4D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FE0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年及以上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DFF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CA2F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A8C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26EA5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55F50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08A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3CA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宜昌市民政局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6AA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宜昌市第二社会福利院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3D5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918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F52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50B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FF3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从事财务会计工作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55C9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本科：会计学、会计、财务管理、审计学、审计；研究生：会计学、财务管理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D9A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DDC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1CE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A93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EE4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922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6EB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34CF3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61CC8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7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FEEF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A7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宜昌市农业农村局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08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宜昌市农业技术推广中心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FCD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893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DF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7F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BAF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751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本科：工商管理类、经济学类、经济与贸易类、金融学类；研究生：工商管理学、工商管理、会计、审计、经济学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CA9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667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1253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CFC8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93E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88B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66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 w14:paraId="302C6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57720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4A935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0EEEE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市卫健委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6646E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市妇幼保健和计划生育服务中心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776F6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1AC091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级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6D346F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01F04F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19FABE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从事护理相关工作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4E570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本科：护理学类；研究生：护理学类</w:t>
            </w:r>
          </w:p>
        </w:tc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59847E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1AF87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226F5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1983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日以后出生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723C1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6994E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有护士执业证书，具有护师及以上职称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0D9BA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 w14:paraId="79473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457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4545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1:3</w:t>
            </w:r>
          </w:p>
        </w:tc>
      </w:tr>
    </w:tbl>
    <w:p w14:paraId="18DBB6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3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 w14:paraId="3E43FD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45454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454545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</w:t>
      </w:r>
    </w:p>
    <w:p w14:paraId="2632F9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5454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宜昌市直部分事业单位公开招聘随军家属报名表</w:t>
      </w:r>
    </w:p>
    <w:p w14:paraId="35A1A6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报考单位：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"/>
        <w:gridCol w:w="289"/>
        <w:gridCol w:w="334"/>
        <w:gridCol w:w="427"/>
        <w:gridCol w:w="1122"/>
        <w:gridCol w:w="742"/>
        <w:gridCol w:w="282"/>
        <w:gridCol w:w="904"/>
        <w:gridCol w:w="356"/>
        <w:gridCol w:w="1817"/>
        <w:gridCol w:w="1412"/>
      </w:tblGrid>
      <w:tr w14:paraId="59F219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80" w:hRule="atLeast"/>
          <w:jc w:val="center"/>
        </w:trPr>
        <w:tc>
          <w:tcPr>
            <w:tcW w:w="13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BB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家属姓名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B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B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6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C7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免冠</w:t>
            </w:r>
          </w:p>
          <w:p w14:paraId="53C02D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5454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一寸彩照</w:t>
            </w:r>
          </w:p>
        </w:tc>
      </w:tr>
      <w:tr w14:paraId="0D058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D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干部姓名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8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5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 职 别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C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DE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BEB4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2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B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5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24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0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05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35D8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3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F02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8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 业 技</w:t>
            </w:r>
          </w:p>
          <w:p w14:paraId="1F6B9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术 资 格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A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0D46D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8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9D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134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BB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134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电子邮箱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D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134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08523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2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16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9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随军时间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0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A74E6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7" w:hRule="atLeast"/>
          <w:jc w:val="center"/>
        </w:trPr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9D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 w14:paraId="66711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3C9E4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 w14:paraId="760A4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56B9B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 w14:paraId="4DB7FE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05B1C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903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2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FDE2F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5" w:hRule="atLeast"/>
          <w:jc w:val="center"/>
        </w:trPr>
        <w:tc>
          <w:tcPr>
            <w:tcW w:w="960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3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本人承诺：上述填写内容和提供的相关依据真实，符合招聘公告的报考条件。如有不实，</w:t>
            </w:r>
          </w:p>
          <w:p w14:paraId="31FCF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120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弄虚作假，本人自愿放弃聘用资格并承担相应责任。</w:t>
            </w:r>
          </w:p>
          <w:p w14:paraId="49601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</w:t>
            </w:r>
            <w:r>
              <w:rPr>
                <w:rFonts w:hint="eastAsia" w:ascii="黑体" w:hAnsi="宋体" w:eastAsia="黑体" w:cs="黑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报考承诺人（签名）：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  <w:p w14:paraId="761BC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 w:firstLine="384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</w:t>
            </w:r>
            <w:r>
              <w:rPr>
                <w:rFonts w:hint="eastAsia" w:ascii="黑体" w:hAnsi="宋体" w:eastAsia="黑体" w:cs="黑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黑体" w:hAnsi="宋体" w:eastAsia="黑体" w:cs="黑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黑体" w:hAnsi="宋体" w:eastAsia="黑体" w:cs="黑体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144263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1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FE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72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4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4CFBD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8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A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A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9C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E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right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0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right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5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E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务</w:t>
            </w:r>
          </w:p>
        </w:tc>
      </w:tr>
      <w:tr w14:paraId="4ED62F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0D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8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9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8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C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0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AB23B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C9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F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5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4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46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F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22A83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5C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5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6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6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C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C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F0BC9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25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7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57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4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074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4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0B068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34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5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E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30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4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0D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30EB3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8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7F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E4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1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B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8B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49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-105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C0CC0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9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7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军分区审查意见</w:t>
            </w:r>
          </w:p>
        </w:tc>
        <w:tc>
          <w:tcPr>
            <w:tcW w:w="87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D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648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62AD8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648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1434F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648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 w14:paraId="7C4E94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</w:t>
            </w:r>
          </w:p>
          <w:p w14:paraId="52ACA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(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cs="Times New Roman" w:eastAsiaTheme="minorEastAsia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  <w:p w14:paraId="4B027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</w:t>
            </w:r>
          </w:p>
          <w:p w14:paraId="471CC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  <w:p w14:paraId="5D039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648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</w:t>
            </w:r>
          </w:p>
        </w:tc>
      </w:tr>
      <w:tr w14:paraId="393381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0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B1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主管部门审查意见</w:t>
            </w:r>
          </w:p>
        </w:tc>
        <w:tc>
          <w:tcPr>
            <w:tcW w:w="87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4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</w:t>
            </w:r>
          </w:p>
          <w:p w14:paraId="14196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</w:t>
            </w:r>
          </w:p>
          <w:p w14:paraId="03459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</w:t>
            </w:r>
          </w:p>
          <w:p w14:paraId="761257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(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盖章</w:t>
            </w:r>
            <w:r>
              <w:rPr>
                <w:rFonts w:hint="default" w:ascii="Times New Roman" w:hAnsi="Times New Roman" w:cs="Times New Roman" w:eastAsiaTheme="minorEastAsia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  <w:p w14:paraId="4FC54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105" w:right="0" w:firstLine="168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</w:t>
            </w:r>
          </w:p>
          <w:p w14:paraId="05C45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-105" w:right="0" w:firstLine="624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508988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4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111" w:right="113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7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2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43DBA2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7210AE8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、简历从大、中专院校学习时填起。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、栏目中无相关内容的填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黑体" w:hAnsi="宋体" w:eastAsia="黑体" w:cs="黑体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黑体" w:hAnsi="宋体" w:eastAsia="黑体" w:cs="黑体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。</w:t>
      </w:r>
    </w:p>
    <w:p w14:paraId="25B519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5D450C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45454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45454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</w:t>
      </w:r>
    </w:p>
    <w:p w14:paraId="498F91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3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军人基本情况表</w:t>
      </w:r>
    </w:p>
    <w:p w14:paraId="5E1C9B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8"/>
        <w:gridCol w:w="1241"/>
        <w:gridCol w:w="695"/>
        <w:gridCol w:w="691"/>
        <w:gridCol w:w="659"/>
        <w:gridCol w:w="615"/>
        <w:gridCol w:w="485"/>
        <w:gridCol w:w="1244"/>
        <w:gridCol w:w="1484"/>
      </w:tblGrid>
      <w:tr w14:paraId="259029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296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军人姓名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132F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3835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736E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8B3D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B73E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4E021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出生时间</w:t>
            </w:r>
          </w:p>
        </w:tc>
        <w:tc>
          <w:tcPr>
            <w:tcW w:w="1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EFBB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8FEFD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ECE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482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922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22A07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职务层级</w:t>
            </w:r>
          </w:p>
          <w:p w14:paraId="27FDD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及时间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082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C4E3A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</w:tcPr>
          <w:p w14:paraId="61542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入伍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cs="Times New Roman" w:eastAsiaTheme="minorEastAsia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  <w:p w14:paraId="674B6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57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spacing w:val="-3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asciiTheme="minorHAnsi" w:hAnsiTheme="minorHAnsi" w:eastAsiaTheme="minorEastAsia" w:cstheme="minorBidi"/>
                <w:color w:val="454545"/>
                <w:spacing w:val="-3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default" w:ascii="仿宋_GB2312" w:eastAsia="仿宋_GB2312" w:cs="仿宋_GB2312" w:hAnsiTheme="minorHAnsi"/>
                <w:color w:val="454545"/>
                <w:spacing w:val="-3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</w:t>
            </w:r>
          </w:p>
          <w:p w14:paraId="3068B3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57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spacing w:val="-3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（军    龄）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4C4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19XX.XX</w:t>
            </w:r>
          </w:p>
          <w:p w14:paraId="0EF50A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454545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454545"/>
                <w:sz w:val="29"/>
                <w:szCs w:val="29"/>
                <w:bdr w:val="none" w:color="auto" w:sz="0" w:space="0"/>
              </w:rPr>
              <w:t>（XX年）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1A37B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入党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团</w:t>
            </w:r>
            <w:r>
              <w:rPr>
                <w:rFonts w:hint="default" w:ascii="Times New Roman" w:hAnsi="Times New Roman" w:cs="Times New Roman" w:eastAsiaTheme="minorEastAsia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  <w:p w14:paraId="01710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4CF3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67757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军衔</w:t>
            </w:r>
          </w:p>
          <w:p w14:paraId="0CC3A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1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58A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4460C2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5F12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48DDBE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包含</w:t>
            </w:r>
            <w:r>
              <w:rPr>
                <w:rFonts w:hint="default" w:ascii="Times New Roman" w:hAnsi="Times New Roman" w:eastAsia="仿宋_GB2312" w:cs="Times New Roman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年《军队功勋荣誉表彰条例》出台以后的三级以上表彰和三等功以上奖励，及在此之前的立功奖励，须注明受奖时间</w:t>
            </w:r>
            <w:r>
              <w:rPr>
                <w:rFonts w:hint="default" w:ascii="Times New Roman" w:hAnsi="Times New Roman" w:eastAsia="仿宋_GB2312" w:cs="Times New Roman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</w:tc>
      </w:tr>
      <w:tr w14:paraId="4C1F5F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906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边远艰苦地区服役情况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6547C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（按照国家确定的边远艰苦地区执行）</w:t>
            </w:r>
          </w:p>
        </w:tc>
      </w:tr>
      <w:tr w14:paraId="574A2B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4791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从事特殊岗位工作情况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14:paraId="7C488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（飞行、舰艇、涉核、跳伞等）</w:t>
            </w:r>
          </w:p>
        </w:tc>
      </w:tr>
      <w:tr w14:paraId="487498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3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AD75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简</w:t>
            </w:r>
          </w:p>
          <w:p w14:paraId="00680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 w14:paraId="4A998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 w14:paraId="56B8F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 w14:paraId="1E781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 w14:paraId="5F92F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 w14:paraId="522DC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70" w:type="dxa"/>
              <w:left w:w="227" w:type="dxa"/>
              <w:bottom w:w="170" w:type="dxa"/>
              <w:right w:w="227" w:type="dxa"/>
            </w:tcMar>
            <w:vAlign w:val="center"/>
          </w:tcPr>
          <w:p w14:paraId="24D1B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2002.09  xxxx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大学学员</w:t>
            </w:r>
          </w:p>
          <w:p w14:paraId="7943B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2006.06  xxxxxxx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连级副职干事</w:t>
            </w:r>
          </w:p>
          <w:p w14:paraId="6595A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2008.12  xxxxxxx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连级正职指导员</w:t>
            </w:r>
          </w:p>
          <w:p w14:paraId="7E07E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2011.12  xxxxxxx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营级副职干事</w:t>
            </w:r>
          </w:p>
          <w:p w14:paraId="48E61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…………</w:t>
            </w:r>
          </w:p>
        </w:tc>
      </w:tr>
      <w:tr w14:paraId="08C97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0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9F6C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军人本人</w:t>
            </w:r>
          </w:p>
          <w:p w14:paraId="2949D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签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AAD8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 w14:paraId="1BBA1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xxx</w:t>
            </w:r>
          </w:p>
          <w:p w14:paraId="4D3F6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 w14:paraId="200FC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CCB39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单位政治</w:t>
            </w:r>
          </w:p>
          <w:p w14:paraId="1D2AA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机关审核</w:t>
            </w:r>
          </w:p>
        </w:tc>
        <w:tc>
          <w:tcPr>
            <w:tcW w:w="358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894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44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 w14:paraId="55A0D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440"/>
              <w:jc w:val="both"/>
              <w:rPr>
                <w:color w:val="454545"/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情况属实。</w:t>
            </w:r>
          </w:p>
          <w:p w14:paraId="35FF4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 w14:paraId="75E40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（盖章）</w:t>
            </w:r>
          </w:p>
          <w:p w14:paraId="51495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00" w:beforeAutospacing="0" w:after="0" w:afterAutospacing="0" w:line="240" w:lineRule="atLeast"/>
              <w:ind w:left="0" w:right="0" w:firstLine="0"/>
              <w:jc w:val="center"/>
              <w:rPr>
                <w:color w:val="454545"/>
                <w:sz w:val="21"/>
                <w:szCs w:val="21"/>
              </w:rPr>
            </w:pP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仿宋_GB2312" w:eastAsia="仿宋_GB2312" w:cs="仿宋_GB2312" w:hAnsiTheme="minorHAnsi"/>
                <w:color w:val="454545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64269F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 w14:paraId="0ADBAA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9"/>
          <w:szCs w:val="19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审核人：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xxx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 w14:paraId="3A09D5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7E930B1"/>
    <w:rsid w:val="44F92736"/>
    <w:rsid w:val="47E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3115</Words>
  <Characters>3189</Characters>
  <Lines>0</Lines>
  <Paragraphs>0</Paragraphs>
  <TotalTime>86</TotalTime>
  <ScaleCrop>false</ScaleCrop>
  <LinksUpToDate>false</LinksUpToDate>
  <CharactersWithSpaces>3394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2024-08-29T01:00:00Z</dcterms:created>
  <dc:creator>WPS_1570430090</dc:creator>
  <cp:lastModifiedBy>WPS_1570430090</cp:lastModifiedBy>
  <dcterms:modified xsi:type="dcterms:W3CDTF">2024-08-29T02:26:52Z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92B8CBF56E7449369A37A6BE33A2F564_11</vt:lpwstr>
  </property>
</Properties>
</file>