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823DD">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14:paraId="2CA4D2E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14:paraId="60C5F38A">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b w:val="0"/>
          <w:bCs/>
          <w:i w:val="0"/>
          <w:caps w:val="0"/>
          <w:color w:val="auto"/>
          <w:spacing w:val="0"/>
          <w:sz w:val="44"/>
          <w:szCs w:val="44"/>
          <w:highlight w:val="none"/>
        </w:rPr>
      </w:pPr>
      <w:r>
        <w:rPr>
          <w:rFonts w:hint="default" w:ascii="Times New Roman" w:hAnsi="Times New Roman" w:eastAsia="方正小标宋简体" w:cs="Times New Roman"/>
          <w:b w:val="0"/>
          <w:bCs/>
          <w:i w:val="0"/>
          <w:caps w:val="0"/>
          <w:color w:val="auto"/>
          <w:spacing w:val="0"/>
          <w:sz w:val="44"/>
          <w:szCs w:val="44"/>
          <w:highlight w:val="none"/>
        </w:rPr>
        <w:t>2024年</w:t>
      </w:r>
      <w:r>
        <w:rPr>
          <w:rFonts w:hint="eastAsia" w:eastAsia="方正小标宋简体" w:cs="Times New Roman"/>
          <w:b w:val="0"/>
          <w:bCs/>
          <w:i w:val="0"/>
          <w:caps w:val="0"/>
          <w:color w:val="auto"/>
          <w:spacing w:val="0"/>
          <w:sz w:val="44"/>
          <w:szCs w:val="44"/>
          <w:highlight w:val="none"/>
          <w:lang w:val="en-US" w:eastAsia="zh-CN"/>
        </w:rPr>
        <w:t>周村</w:t>
      </w:r>
      <w:r>
        <w:rPr>
          <w:rFonts w:hint="default" w:ascii="Times New Roman" w:hAnsi="Times New Roman" w:eastAsia="方正小标宋简体" w:cs="Times New Roman"/>
          <w:b w:val="0"/>
          <w:bCs/>
          <w:i w:val="0"/>
          <w:caps w:val="0"/>
          <w:color w:val="auto"/>
          <w:spacing w:val="0"/>
          <w:sz w:val="44"/>
          <w:szCs w:val="44"/>
          <w:highlight w:val="none"/>
          <w:lang w:val="en-US" w:eastAsia="zh-CN"/>
        </w:rPr>
        <w:t>区</w:t>
      </w:r>
      <w:r>
        <w:rPr>
          <w:rFonts w:hint="default" w:ascii="Times New Roman" w:hAnsi="Times New Roman" w:eastAsia="方正小标宋简体" w:cs="Times New Roman"/>
          <w:b w:val="0"/>
          <w:bCs/>
          <w:i w:val="0"/>
          <w:caps w:val="0"/>
          <w:color w:val="auto"/>
          <w:spacing w:val="0"/>
          <w:sz w:val="44"/>
          <w:szCs w:val="44"/>
          <w:highlight w:val="none"/>
        </w:rPr>
        <w:t>卫生健康</w:t>
      </w:r>
      <w:r>
        <w:rPr>
          <w:rFonts w:hint="default" w:ascii="Times New Roman" w:hAnsi="Times New Roman" w:eastAsia="方正小标宋简体" w:cs="Times New Roman"/>
          <w:b w:val="0"/>
          <w:bCs/>
          <w:i w:val="0"/>
          <w:caps w:val="0"/>
          <w:color w:val="auto"/>
          <w:spacing w:val="0"/>
          <w:sz w:val="44"/>
          <w:szCs w:val="44"/>
          <w:highlight w:val="none"/>
          <w:lang w:val="en-US" w:eastAsia="zh-CN"/>
        </w:rPr>
        <w:t>系统</w:t>
      </w:r>
      <w:r>
        <w:rPr>
          <w:rFonts w:hint="default" w:ascii="Times New Roman" w:hAnsi="Times New Roman" w:eastAsia="方正小标宋简体" w:cs="Times New Roman"/>
          <w:b w:val="0"/>
          <w:bCs/>
          <w:i w:val="0"/>
          <w:caps w:val="0"/>
          <w:color w:val="auto"/>
          <w:spacing w:val="0"/>
          <w:sz w:val="44"/>
          <w:szCs w:val="44"/>
          <w:highlight w:val="none"/>
        </w:rPr>
        <w:t>事业单位</w:t>
      </w:r>
    </w:p>
    <w:p w14:paraId="330ED625">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b w:val="0"/>
          <w:bCs/>
          <w:i w:val="0"/>
          <w:caps w:val="0"/>
          <w:color w:val="auto"/>
          <w:spacing w:val="0"/>
          <w:sz w:val="44"/>
          <w:szCs w:val="44"/>
          <w:highlight w:val="none"/>
        </w:rPr>
      </w:pPr>
      <w:r>
        <w:rPr>
          <w:rFonts w:hint="default" w:ascii="Times New Roman" w:hAnsi="Times New Roman" w:eastAsia="方正小标宋简体" w:cs="Times New Roman"/>
          <w:b w:val="0"/>
          <w:bCs/>
          <w:i w:val="0"/>
          <w:caps w:val="0"/>
          <w:color w:val="auto"/>
          <w:spacing w:val="0"/>
          <w:sz w:val="44"/>
          <w:szCs w:val="44"/>
          <w:highlight w:val="none"/>
        </w:rPr>
        <w:t>高层次、</w:t>
      </w:r>
      <w:r>
        <w:rPr>
          <w:rFonts w:hint="default" w:ascii="Times New Roman" w:hAnsi="Times New Roman" w:eastAsia="方正小标宋简体" w:cs="Times New Roman"/>
          <w:b w:val="0"/>
          <w:bCs/>
          <w:i w:val="0"/>
          <w:caps w:val="0"/>
          <w:color w:val="auto"/>
          <w:spacing w:val="0"/>
          <w:sz w:val="44"/>
          <w:szCs w:val="44"/>
          <w:highlight w:val="none"/>
          <w:lang w:val="en-US" w:eastAsia="zh-CN"/>
        </w:rPr>
        <w:t>急需</w:t>
      </w:r>
      <w:r>
        <w:rPr>
          <w:rFonts w:hint="default" w:ascii="Times New Roman" w:hAnsi="Times New Roman" w:eastAsia="方正小标宋简体" w:cs="Times New Roman"/>
          <w:b w:val="0"/>
          <w:bCs/>
          <w:i w:val="0"/>
          <w:caps w:val="0"/>
          <w:color w:val="auto"/>
          <w:spacing w:val="0"/>
          <w:sz w:val="44"/>
          <w:szCs w:val="44"/>
          <w:highlight w:val="none"/>
        </w:rPr>
        <w:t>紧缺</w:t>
      </w:r>
      <w:r>
        <w:rPr>
          <w:rFonts w:hint="default" w:ascii="Times New Roman" w:hAnsi="Times New Roman" w:eastAsia="方正小标宋简体" w:cs="Times New Roman"/>
          <w:b w:val="0"/>
          <w:bCs/>
          <w:i w:val="0"/>
          <w:caps w:val="0"/>
          <w:color w:val="auto"/>
          <w:spacing w:val="0"/>
          <w:sz w:val="44"/>
          <w:szCs w:val="44"/>
          <w:highlight w:val="none"/>
          <w:lang w:val="en-US" w:eastAsia="zh-CN"/>
        </w:rPr>
        <w:t>卫生</w:t>
      </w:r>
      <w:r>
        <w:rPr>
          <w:rFonts w:hint="default" w:ascii="Times New Roman" w:hAnsi="Times New Roman" w:eastAsia="方正小标宋简体" w:cs="Times New Roman"/>
          <w:b w:val="0"/>
          <w:bCs/>
          <w:i w:val="0"/>
          <w:caps w:val="0"/>
          <w:color w:val="auto"/>
          <w:spacing w:val="0"/>
          <w:sz w:val="44"/>
          <w:szCs w:val="44"/>
          <w:highlight w:val="none"/>
        </w:rPr>
        <w:t>专业技术人才</w:t>
      </w:r>
    </w:p>
    <w:p w14:paraId="106B937B">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i w:val="0"/>
          <w:caps w:val="0"/>
          <w:color w:val="auto"/>
          <w:spacing w:val="0"/>
          <w:sz w:val="44"/>
          <w:szCs w:val="44"/>
          <w:highlight w:val="none"/>
          <w:lang w:val="en-US" w:eastAsia="zh-CN"/>
        </w:rPr>
        <w:t>长期招聘</w:t>
      </w:r>
      <w:r>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t>应聘须知</w:t>
      </w:r>
    </w:p>
    <w:p w14:paraId="00ABF417">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14:paraId="4596EC04">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14:paraId="09413C02">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1964C54F">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14:paraId="1441BCA5">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14:paraId="61CFDDF6">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14:paraId="7E7F90CE">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考察体检工作要求</w:t>
      </w:r>
    </w:p>
    <w:p w14:paraId="18C17692">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五、聘用入职办理要求</w:t>
      </w:r>
    </w:p>
    <w:p w14:paraId="4E004206">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六、有关问题解答</w:t>
      </w:r>
    </w:p>
    <w:p w14:paraId="78F58E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14:paraId="54F59F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120837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07856D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7283E0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7B211B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470E82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54D1F5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59DC3B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44ADB2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p>
    <w:p w14:paraId="4B2B8FF9">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14:paraId="3322B679">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047F0CD8">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14:paraId="1C023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14:paraId="17F528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8"/>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8"/>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8"/>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8"/>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8"/>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8"/>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8"/>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8"/>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8"/>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8"/>
          <w:rFonts w:hint="default" w:ascii="Times New Roman" w:hAnsi="Times New Roman" w:eastAsia="仿宋_GB2312" w:cs="Times New Roman"/>
          <w:b w:val="0"/>
          <w:bCs w:val="0"/>
          <w:i w:val="0"/>
          <w:iCs w:val="0"/>
          <w:caps w:val="0"/>
          <w:color w:val="auto"/>
          <w:spacing w:val="0"/>
          <w:sz w:val="32"/>
          <w:szCs w:val="32"/>
          <w:highlight w:val="none"/>
        </w:rPr>
        <w:t>另有</w:t>
      </w:r>
      <w:r>
        <w:rPr>
          <w:rStyle w:val="8"/>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8"/>
          <w:rFonts w:hint="default" w:ascii="Times New Roman" w:hAnsi="Times New Roman" w:eastAsia="仿宋_GB2312" w:cs="Times New Roman"/>
          <w:b w:val="0"/>
          <w:bCs w:val="0"/>
          <w:i w:val="0"/>
          <w:iCs w:val="0"/>
          <w:caps w:val="0"/>
          <w:color w:val="auto"/>
          <w:spacing w:val="0"/>
          <w:sz w:val="32"/>
          <w:szCs w:val="32"/>
          <w:highlight w:val="none"/>
        </w:rPr>
        <w:t>的，须</w:t>
      </w:r>
      <w:r>
        <w:rPr>
          <w:rStyle w:val="8"/>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8"/>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14:paraId="3D936183">
      <w:pPr>
        <w:pStyle w:val="5"/>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应聘人员的专业以所获毕业证书或国家承认的学历教育证书上注明的专业为准。其中，辅修专业证书与学历证书配合使用，可依据辅修专业证书上注明的专业应聘。</w:t>
      </w:r>
    </w:p>
    <w:p w14:paraId="24FEF576">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获得国务院学位委员会和教育部授权教育部留学服务中心出具的学历学位认证的国（境）外高校毕业生，可应聘同等学历层次普通高校毕业生的岗位。</w:t>
      </w:r>
    </w:p>
    <w:p w14:paraId="7E46E31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w:t>
      </w:r>
      <w:r>
        <w:rPr>
          <w:rFonts w:hint="default" w:ascii="Times New Roman" w:hAnsi="Times New Roman" w:eastAsia="仿宋_GB2312" w:cs="Times New Roman"/>
          <w:color w:val="auto"/>
          <w:sz w:val="32"/>
          <w:szCs w:val="32"/>
          <w:highlight w:val="none"/>
          <w:u w:val="none"/>
          <w:lang w:val="en-US" w:eastAsia="zh-CN"/>
        </w:rPr>
        <w:t>报名表</w:t>
      </w:r>
      <w:r>
        <w:rPr>
          <w:rFonts w:hint="default" w:ascii="Times New Roman" w:hAnsi="Times New Roman" w:eastAsia="仿宋_GB2312" w:cs="Times New Roman"/>
          <w:color w:val="auto"/>
          <w:sz w:val="32"/>
          <w:szCs w:val="32"/>
          <w:highlight w:val="none"/>
          <w:u w:val="none"/>
        </w:rPr>
        <w:t>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4544F2CB">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14:paraId="12C51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因犯罪受过刑事处罚的人员，被开除党籍的人员，被开除公职的人员。</w:t>
      </w:r>
    </w:p>
    <w:p w14:paraId="187F0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未满最低服务期限的公务员（含参照公务员法管理的人员）</w:t>
      </w:r>
      <w:r>
        <w:rPr>
          <w:rFonts w:hint="default" w:ascii="Times New Roman" w:hAnsi="Times New Roman" w:eastAsia="仿宋_GB2312" w:cs="Times New Roman"/>
          <w:color w:val="auto"/>
          <w:sz w:val="32"/>
          <w:szCs w:val="32"/>
          <w:highlight w:val="none"/>
          <w:lang w:eastAsia="zh-CN"/>
        </w:rPr>
        <w:t>。</w:t>
      </w:r>
    </w:p>
    <w:p w14:paraId="01F876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在公务员招考和事业单位公开招聘中被招考（聘）主管机关认定有严重违纪违规行为且不得应聘的人员。</w:t>
      </w:r>
    </w:p>
    <w:p w14:paraId="6D399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被依法列为失信联合惩戒对象的人员。</w:t>
      </w:r>
    </w:p>
    <w:p w14:paraId="2D833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现役军人。</w:t>
      </w:r>
    </w:p>
    <w:p w14:paraId="7F252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在读</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非应届毕业生不能应聘，也不能用已取得的学历学位作为条件应聘。</w:t>
      </w:r>
    </w:p>
    <w:p w14:paraId="6D7A0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《事业单位人事管理回避规定》（人社部规〔2019〕1号）中须回避的情形。</w:t>
      </w:r>
    </w:p>
    <w:p w14:paraId="5BA56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rPr>
        <w:t>法律</w:t>
      </w:r>
      <w:r>
        <w:rPr>
          <w:rFonts w:hint="eastAsia" w:eastAsia="仿宋_GB2312" w:cs="Times New Roman"/>
          <w:color w:val="auto"/>
          <w:sz w:val="32"/>
          <w:szCs w:val="32"/>
          <w:highlight w:val="none"/>
          <w:lang w:val="en-US" w:eastAsia="zh-CN"/>
        </w:rPr>
        <w:t>法规</w:t>
      </w:r>
      <w:r>
        <w:rPr>
          <w:rFonts w:hint="default" w:ascii="Times New Roman" w:hAnsi="Times New Roman" w:eastAsia="仿宋_GB2312" w:cs="Times New Roman"/>
          <w:color w:val="auto"/>
          <w:sz w:val="32"/>
          <w:szCs w:val="32"/>
          <w:highlight w:val="none"/>
        </w:rPr>
        <w:t>规定不得聘用的其他情形的人员。</w:t>
      </w:r>
    </w:p>
    <w:p w14:paraId="79D2CF2F">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14:paraId="0E0428C3">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应聘人员按照规定时间、地点和要求提交相关材料进行审核。其中，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r>
        <w:rPr>
          <w:rFonts w:hint="eastAsia" w:eastAsia="仿宋_GB2312" w:cs="Times New Roman"/>
          <w:color w:val="000000" w:themeColor="text1"/>
          <w:sz w:val="32"/>
          <w:szCs w:val="32"/>
          <w:highlight w:val="none"/>
          <w:lang w:eastAsia="zh-CN"/>
          <w14:textFill>
            <w14:solidFill>
              <w14:schemeClr w14:val="tx1"/>
            </w14:solidFill>
          </w14:textFill>
        </w:rPr>
        <w:t>：</w:t>
      </w:r>
    </w:p>
    <w:p w14:paraId="0DDE298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w:t>
      </w:r>
    </w:p>
    <w:p w14:paraId="084189EF">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身份证原件和复印件各一份。身份证丢失的可提交临时身份证。</w:t>
      </w:r>
    </w:p>
    <w:p w14:paraId="45C11BB3">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香港和澳门居民中的中国公民</w:t>
      </w:r>
      <w:r>
        <w:rPr>
          <w:rFonts w:hint="default" w:ascii="Times New Roman" w:hAnsi="Times New Roman" w:eastAsia="仿宋_GB2312" w:cs="Times New Roman"/>
          <w:kern w:val="0"/>
          <w:sz w:val="32"/>
          <w:szCs w:val="32"/>
          <w:highlight w:val="none"/>
          <w:lang w:bidi="ar"/>
        </w:rPr>
        <w:t>应聘的，还需提供《港澳居民来往内地通行证》</w:t>
      </w:r>
      <w:r>
        <w:rPr>
          <w:rFonts w:hint="default" w:ascii="Times New Roman" w:hAnsi="Times New Roman" w:eastAsia="仿宋_GB2312" w:cs="Times New Roman"/>
          <w:kern w:val="0"/>
          <w:sz w:val="32"/>
          <w:szCs w:val="32"/>
          <w:lang w:eastAsia="zh-CN" w:bidi="ar"/>
        </w:rPr>
        <w:t>；台湾学生和居民应聘的，还需提供《台湾居民来往大陆通行证》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3EBD6A53">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14:paraId="67F3DA6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14:paraId="71D5C07A">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14:paraId="55D0704E">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14:paraId="4C58E267">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14:paraId="72166470">
      <w:pPr>
        <w:pStyle w:val="4"/>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2024</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日前取得</w:t>
      </w:r>
      <w:r>
        <w:rPr>
          <w:rFonts w:hint="eastAsia" w:eastAsia="仿宋_GB2312" w:cs="Times New Roman"/>
          <w:color w:val="000000"/>
          <w:sz w:val="32"/>
          <w:szCs w:val="32"/>
          <w:highlight w:val="none"/>
          <w:lang w:val="en-US" w:eastAsia="zh-CN"/>
        </w:rPr>
        <w:t>符合岗位要求的</w:t>
      </w:r>
      <w:r>
        <w:rPr>
          <w:rFonts w:hint="default" w:ascii="Times New Roman" w:hAnsi="Times New Roman" w:eastAsia="仿宋_GB2312" w:cs="Times New Roman"/>
          <w:color w:val="000000"/>
          <w:sz w:val="32"/>
          <w:szCs w:val="32"/>
          <w:highlight w:val="none"/>
          <w:lang w:val="en-US" w:eastAsia="zh-CN"/>
        </w:rPr>
        <w:t>学历、学位</w:t>
      </w:r>
      <w:r>
        <w:rPr>
          <w:rFonts w:hint="eastAsia" w:eastAsia="仿宋_GB2312" w:cs="Times New Roman"/>
          <w:color w:val="000000"/>
          <w:sz w:val="32"/>
          <w:szCs w:val="32"/>
          <w:highlight w:val="none"/>
          <w:lang w:val="en-US" w:eastAsia="zh-CN"/>
        </w:rPr>
        <w:t>证书。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2024年应届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14:paraId="32A091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招聘岗位要求的其它相关资格证书（专业技术职务资格证书、执业资格证书、职业资格证书等）</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24</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lang w:val="en-US" w:eastAsia="zh-CN"/>
        </w:rPr>
        <w:t>月</w:t>
      </w:r>
      <w:r>
        <w:rPr>
          <w:rFonts w:hint="eastAsia" w:eastAsia="仿宋_GB2312" w:cs="Times New Roman"/>
          <w:color w:val="auto"/>
          <w:sz w:val="32"/>
          <w:szCs w:val="32"/>
          <w:highlight w:val="none"/>
          <w:u w:val="none"/>
          <w:lang w:val="en-US" w:eastAsia="zh-CN"/>
        </w:rPr>
        <w:t>2日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bookmarkStart w:id="0" w:name="_GoBack"/>
      <w:bookmarkEnd w:id="0"/>
    </w:p>
    <w:p w14:paraId="0710B102">
      <w:pPr>
        <w:pStyle w:val="5"/>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14:paraId="520BCBB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（五）</w:t>
      </w:r>
      <w:r>
        <w:rPr>
          <w:rFonts w:hint="default" w:ascii="Times New Roman" w:hAnsi="Times New Roman" w:eastAsia="仿宋_GB2312" w:cs="Times New Roman"/>
          <w:color w:val="000000"/>
          <w:sz w:val="32"/>
          <w:szCs w:val="32"/>
          <w:highlight w:val="none"/>
        </w:rPr>
        <w:t>应聘有工作经历要求的岗位，还需提交以下工作经历相关材料之一，并以此计算工作时间：</w:t>
      </w:r>
    </w:p>
    <w:p w14:paraId="40C5EAAD">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职工养老保险缴费情况；</w:t>
      </w:r>
    </w:p>
    <w:p w14:paraId="7D74D7BE">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入伍通知书（或入伍批准书）及退伍证；</w:t>
      </w:r>
    </w:p>
    <w:p w14:paraId="16B257D5">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公务员登记表或招考录用手续之一；</w:t>
      </w:r>
    </w:p>
    <w:p w14:paraId="217C2F22">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事业单位聘用合同、聘用登记表或招聘录用手续之一。</w:t>
      </w:r>
    </w:p>
    <w:p w14:paraId="0D26C93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0"/>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color w:val="000000"/>
          <w:kern w:val="2"/>
          <w:sz w:val="32"/>
          <w:szCs w:val="32"/>
          <w:lang w:val="en-US" w:eastAsia="zh-CN" w:bidi="ar-SA"/>
        </w:rPr>
        <w:t>招聘岗位要求的从事具体岗位（专业）工作情况在上述材料中无法体现的，还须提交用人单位出具的相关情况说明。</w:t>
      </w:r>
    </w:p>
    <w:p w14:paraId="4E752D59">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b/>
          <w:bCs/>
          <w:color w:val="000000" w:themeColor="text1"/>
          <w:sz w:val="32"/>
          <w:szCs w:val="32"/>
          <w:lang w:eastAsia="zh-CN"/>
          <w14:textFill>
            <w14:solidFill>
              <w14:schemeClr w14:val="tx1"/>
            </w14:solidFill>
          </w14:textFill>
        </w:rPr>
      </w:pPr>
      <w:r>
        <w:rPr>
          <w:rFonts w:hint="eastAsia"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lang w:val="en-US" w:eastAsia="zh-CN"/>
        </w:rPr>
        <w:t>属</w:t>
      </w:r>
      <w:r>
        <w:rPr>
          <w:rFonts w:hint="default" w:ascii="Times New Roman" w:hAnsi="Times New Roman" w:eastAsia="仿宋_GB2312" w:cs="Times New Roman"/>
          <w:color w:val="auto"/>
          <w:sz w:val="32"/>
          <w:szCs w:val="32"/>
          <w:highlight w:val="none"/>
        </w:rPr>
        <w:t>无业人员的需</w:t>
      </w:r>
      <w:r>
        <w:rPr>
          <w:rFonts w:hint="default" w:ascii="Times New Roman" w:hAnsi="Times New Roman" w:eastAsia="仿宋_GB2312" w:cs="Times New Roman"/>
          <w:color w:val="auto"/>
          <w:sz w:val="32"/>
          <w:szCs w:val="32"/>
          <w:highlight w:val="none"/>
          <w:lang w:val="en-US" w:eastAsia="zh-CN"/>
        </w:rPr>
        <w:t>提交</w:t>
      </w:r>
      <w:r>
        <w:rPr>
          <w:rFonts w:hint="default" w:ascii="Times New Roman" w:hAnsi="Times New Roman" w:eastAsia="仿宋_GB2312" w:cs="Times New Roman"/>
          <w:color w:val="auto"/>
          <w:sz w:val="32"/>
          <w:szCs w:val="32"/>
          <w:highlight w:val="none"/>
        </w:rPr>
        <w:t>处于无业状态的个人书面承诺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可参照附件5样式出具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。在职人员（含已签订就业协议人员）应聘的，还需提交有用人权限部门或单位（就业协议</w:t>
      </w:r>
      <w:r>
        <w:rPr>
          <w:rFonts w:hint="default" w:ascii="Times New Roman" w:hAnsi="Times New Roman" w:eastAsia="仿宋_GB2312" w:cs="Times New Roman"/>
          <w:color w:val="000000"/>
          <w:sz w:val="32"/>
          <w:szCs w:val="32"/>
          <w:highlight w:val="none"/>
        </w:rPr>
        <w:t>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可参照附件6样式出具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14:paraId="3135CC2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14:paraId="3501AB71">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公办中小学（幼儿园）在编教师应聘的，还需同时提交县以上教育行政主管部门出具的同意应聘或解聘材料。</w:t>
      </w:r>
    </w:p>
    <w:p w14:paraId="4AC861EF">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14:paraId="4157D32D">
      <w:pPr>
        <w:pStyle w:val="2"/>
        <w:keepNext w:val="0"/>
        <w:keepLines w:val="0"/>
        <w:pageBreakBefore w:val="0"/>
        <w:widowControl w:val="0"/>
        <w:kinsoku/>
        <w:wordWrap/>
        <w:overflowPunct/>
        <w:topLinePunct w:val="0"/>
        <w:autoSpaceDE/>
        <w:bidi w:val="0"/>
        <w:adjustRightInd/>
        <w:snapToGrid/>
        <w:spacing w:after="0" w:line="560" w:lineRule="exact"/>
        <w:ind w:firstLine="640" w:firstLineChars="200"/>
        <w:textAlignment w:val="auto"/>
        <w:rPr>
          <w:rFonts w:hint="default"/>
          <w:b w:val="0"/>
          <w:bCs w:val="0"/>
        </w:rPr>
      </w:pPr>
      <w:r>
        <w:rPr>
          <w:rFonts w:hint="eastAsia" w:ascii="仿宋_GB2312" w:eastAsia="仿宋_GB2312"/>
          <w:b w:val="0"/>
          <w:bCs w:val="0"/>
          <w:color w:val="000000" w:themeColor="text1"/>
          <w:sz w:val="32"/>
          <w:szCs w:val="32"/>
          <w14:textFill>
            <w14:solidFill>
              <w14:schemeClr w14:val="tx1"/>
            </w14:solidFill>
          </w14:textFill>
        </w:rPr>
        <w:t>对在职人员出具同意应聘或解聘材料确有困难的，经招聘单位同意，可在考察或体检时提供。</w:t>
      </w:r>
    </w:p>
    <w:p w14:paraId="408C0104">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以上为所需提交的主要材料，具体要求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w:t>
      </w:r>
      <w:r>
        <w:rPr>
          <w:rFonts w:hint="eastAsia" w:eastAsia="仿宋_GB2312" w:cs="Times New Roman"/>
          <w:color w:val="000000" w:themeColor="text1"/>
          <w:sz w:val="32"/>
          <w:szCs w:val="32"/>
          <w:highlight w:val="none"/>
          <w:lang w:val="en-US" w:eastAsia="zh-CN"/>
          <w14:textFill>
            <w14:solidFill>
              <w14:schemeClr w14:val="tx1"/>
            </w14:solidFill>
          </w14:textFill>
        </w:rPr>
        <w:t>周村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卫生健康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系统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事业单位高层次、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急需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紧缺</w:t>
      </w:r>
      <w:r>
        <w:rPr>
          <w:rFonts w:hint="eastAsia" w:eastAsia="仿宋_GB2312" w:cs="Times New Roman"/>
          <w:color w:val="000000" w:themeColor="text1"/>
          <w:sz w:val="32"/>
          <w:szCs w:val="32"/>
          <w:highlight w:val="none"/>
          <w:lang w:val="en-US" w:eastAsia="zh-CN"/>
          <w14:textFill>
            <w14:solidFill>
              <w14:schemeClr w14:val="tx1"/>
            </w14:solidFill>
          </w14:textFill>
        </w:rPr>
        <w:t>卫生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专业技术人才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长期招聘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现场资格审查公告为准。</w:t>
      </w:r>
    </w:p>
    <w:p w14:paraId="1BBB9C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四、考察体检工作要求</w:t>
      </w:r>
    </w:p>
    <w:p w14:paraId="465FD4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w:t>
      </w:r>
      <w:r>
        <w:rPr>
          <w:rFonts w:hint="eastAsia" w:eastAsia="仿宋_GB2312" w:cs="Times New Roman"/>
          <w:i w:val="0"/>
          <w:caps w:val="0"/>
          <w:color w:val="auto"/>
          <w:spacing w:val="0"/>
          <w:kern w:val="2"/>
          <w:sz w:val="32"/>
          <w:szCs w:val="32"/>
          <w:highlight w:val="none"/>
          <w:lang w:val="en-US" w:eastAsia="zh-CN" w:bidi="ar-SA"/>
        </w:rPr>
        <w:t>周村</w:t>
      </w:r>
      <w:r>
        <w:rPr>
          <w:rFonts w:hint="default" w:ascii="Times New Roman" w:hAnsi="Times New Roman" w:eastAsia="仿宋_GB2312" w:cs="Times New Roman"/>
          <w:i w:val="0"/>
          <w:caps w:val="0"/>
          <w:color w:val="auto"/>
          <w:spacing w:val="0"/>
          <w:kern w:val="2"/>
          <w:sz w:val="32"/>
          <w:szCs w:val="32"/>
          <w:highlight w:val="none"/>
          <w:lang w:val="en-US" w:eastAsia="zh-CN" w:bidi="ar-SA"/>
        </w:rPr>
        <w:t>区人民政府官方网站进行公告。</w:t>
      </w:r>
    </w:p>
    <w:p w14:paraId="620348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14:paraId="1BA7A9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14:paraId="7B3271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14:paraId="73F8B0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五</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14:paraId="41A0B6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14:paraId="3345C1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新聘用人员试用期满合格的原则上按照招聘岗位类别及层次聘用，不合格的解除聘用合同。</w:t>
      </w:r>
    </w:p>
    <w:p w14:paraId="4D10DC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14:paraId="327D465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六</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14:paraId="2C0E14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14:paraId="092B1266">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14:paraId="74CF9FFA">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2024年9月30日以前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000000"/>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14:paraId="401120E4">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二</w:t>
      </w:r>
      <w:r>
        <w:rPr>
          <w:rFonts w:hint="default" w:ascii="Times New Roman" w:hAnsi="Times New Roman" w:eastAsia="楷体_GB2312" w:cs="Times New Roman"/>
          <w:i w:val="0"/>
          <w:caps w:val="0"/>
          <w:color w:val="auto"/>
          <w:spacing w:val="0"/>
          <w:kern w:val="2"/>
          <w:sz w:val="32"/>
          <w:szCs w:val="32"/>
          <w:highlight w:val="none"/>
          <w:lang w:val="en-US" w:eastAsia="zh-CN" w:bidi="ar-SA"/>
        </w:rPr>
        <w:t>）2024年毕业的定向生、委培生是否可以应聘？</w:t>
      </w:r>
    </w:p>
    <w:p w14:paraId="1375007D">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2024</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000000"/>
          <w:sz w:val="32"/>
          <w:szCs w:val="32"/>
          <w:highlight w:val="none"/>
          <w:lang w:val="en-US" w:eastAsia="zh-CN"/>
        </w:rPr>
        <w:t>说</w:t>
      </w:r>
      <w:r>
        <w:rPr>
          <w:rFonts w:hint="default" w:ascii="Times New Roman" w:hAnsi="Times New Roman" w:eastAsia="仿宋_GB2312" w:cs="Times New Roman"/>
          <w:color w:val="000000"/>
          <w:sz w:val="32"/>
          <w:szCs w:val="32"/>
          <w:highlight w:val="none"/>
        </w:rPr>
        <w:t>明，并经所在院校同意后方可应聘。</w:t>
      </w:r>
    </w:p>
    <w:p w14:paraId="5FB56FD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三</w:t>
      </w:r>
      <w:r>
        <w:rPr>
          <w:rFonts w:hint="default" w:ascii="Times New Roman" w:hAnsi="Times New Roman" w:eastAsia="楷体_GB2312" w:cs="Times New Roman"/>
          <w:i w:val="0"/>
          <w:caps w:val="0"/>
          <w:color w:val="auto"/>
          <w:spacing w:val="0"/>
          <w:kern w:val="2"/>
          <w:sz w:val="32"/>
          <w:szCs w:val="32"/>
          <w:highlight w:val="none"/>
          <w:lang w:val="en-US" w:eastAsia="zh-CN" w:bidi="ar-SA"/>
        </w:rPr>
        <w:t>）非普通高等学历教育的其他教育形式的毕业生是否可以应聘？</w:t>
      </w:r>
    </w:p>
    <w:p w14:paraId="459EF756">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14:paraId="15E63351">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四</w:t>
      </w:r>
      <w:r>
        <w:rPr>
          <w:rFonts w:hint="default" w:ascii="Times New Roman" w:hAnsi="Times New Roman" w:eastAsia="楷体_GB2312" w:cs="Times New Roman"/>
          <w:i w:val="0"/>
          <w:caps w:val="0"/>
          <w:color w:val="auto"/>
          <w:spacing w:val="0"/>
          <w:kern w:val="2"/>
          <w:sz w:val="32"/>
          <w:szCs w:val="32"/>
          <w:highlight w:val="none"/>
          <w:lang w:val="en-US" w:eastAsia="zh-CN" w:bidi="ar-SA"/>
        </w:rPr>
        <w:t>）资格审查工作由谁负责？</w:t>
      </w:r>
    </w:p>
    <w:p w14:paraId="4D2ADC53">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14:paraId="00BF880E">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五</w:t>
      </w:r>
      <w:r>
        <w:rPr>
          <w:rFonts w:hint="default" w:ascii="Times New Roman" w:hAnsi="Times New Roman" w:eastAsia="楷体_GB2312" w:cs="Times New Roman"/>
          <w:i w:val="0"/>
          <w:caps w:val="0"/>
          <w:color w:val="auto"/>
          <w:spacing w:val="0"/>
          <w:kern w:val="2"/>
          <w:sz w:val="32"/>
          <w:szCs w:val="32"/>
          <w:highlight w:val="none"/>
          <w:lang w:val="en-US" w:eastAsia="zh-CN" w:bidi="ar-SA"/>
        </w:rPr>
        <w:t>）对招聘岗位资格条件有疑问如何咨询？</w:t>
      </w:r>
    </w:p>
    <w:p w14:paraId="0BC87CCB">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对招聘岗位资格条件和其他内容有疑问的，请与招聘单位联系。</w:t>
      </w:r>
    </w:p>
    <w:p w14:paraId="06A0F6A1">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六</w:t>
      </w:r>
      <w:r>
        <w:rPr>
          <w:rFonts w:hint="default" w:ascii="Times New Roman" w:hAnsi="Times New Roman" w:eastAsia="楷体_GB2312" w:cs="Times New Roman"/>
          <w:i w:val="0"/>
          <w:caps w:val="0"/>
          <w:color w:val="auto"/>
          <w:spacing w:val="0"/>
          <w:kern w:val="2"/>
          <w:sz w:val="32"/>
          <w:szCs w:val="32"/>
          <w:highlight w:val="none"/>
          <w:lang w:val="en-US" w:eastAsia="zh-CN" w:bidi="ar-SA"/>
        </w:rPr>
        <w:t>）违纪违规及存在不诚信情形的应聘人员如何处理？</w:t>
      </w:r>
    </w:p>
    <w:p w14:paraId="29923D68">
      <w:pPr>
        <w:keepNext w:val="0"/>
        <w:keepLines w:val="0"/>
        <w:pageBreakBefore w:val="0"/>
        <w:numPr>
          <w:ilvl w:val="0"/>
          <w:numId w:val="0"/>
        </w:numPr>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rPr>
        <w:t>应聘人员要严格遵守公开招聘的相关政策规定，遵从公开招聘考试安排，其在应聘期间的表现，将作为公开招聘考察的重要内容之一。</w:t>
      </w:r>
      <w:r>
        <w:rPr>
          <w:rFonts w:hint="default" w:ascii="Times New Roman" w:hAnsi="Times New Roman" w:eastAsia="仿宋_GB2312" w:cs="Times New Roman"/>
          <w:color w:val="000000"/>
          <w:sz w:val="32"/>
          <w:szCs w:val="32"/>
          <w:highlight w:val="none"/>
          <w:lang w:bidi="ar"/>
        </w:rPr>
        <w:t>对违反公开招聘纪律的应聘人员，按照《事业单位公开招聘违纪违规行为处理规定》（中华人民共和国人力资源和社会保障部令第35号）等有关规定严肃处理。</w:t>
      </w:r>
      <w:r>
        <w:rPr>
          <w:rFonts w:hint="default" w:ascii="Times New Roman" w:hAnsi="Times New Roman" w:eastAsia="仿宋_GB2312" w:cs="Times New Roman"/>
          <w:color w:val="000000"/>
          <w:sz w:val="32"/>
          <w:szCs w:val="32"/>
          <w:highlight w:val="none"/>
        </w:rPr>
        <w:t>对招聘工作存在不诚信情形的应聘人员，记入</w:t>
      </w:r>
      <w:r>
        <w:rPr>
          <w:rFonts w:hint="default" w:ascii="Times New Roman" w:hAnsi="Times New Roman" w:eastAsia="仿宋_GB2312" w:cs="Times New Roman"/>
          <w:color w:val="000000"/>
          <w:kern w:val="0"/>
          <w:sz w:val="32"/>
          <w:szCs w:val="32"/>
          <w:highlight w:val="none"/>
          <w:lang w:bidi="ar"/>
        </w:rPr>
        <w:t>事业单位应聘人员诚信档案。</w:t>
      </w:r>
    </w:p>
    <w:p w14:paraId="49EA9C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eastAsia" w:eastAsia="楷体_GB2312" w:cs="Times New Roman"/>
          <w:b w:val="0"/>
          <w:bCs w:val="0"/>
          <w:color w:val="auto"/>
          <w:sz w:val="32"/>
          <w:szCs w:val="32"/>
          <w:highlight w:val="none"/>
          <w:u w:val="none"/>
          <w:lang w:val="en-US" w:eastAsia="zh-CN"/>
        </w:rPr>
        <w:t>七</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51FDB884">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rPr>
        <w:t>月</w:t>
      </w: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02D19AA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D092705">
      <w:pPr>
        <w:pStyle w:val="9"/>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14:paraId="1AA36DED">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u w:val="none"/>
          <w:lang w:eastAsia="zh-CN"/>
        </w:rPr>
        <w:t>其他未明确的时间计算截止日均为</w:t>
      </w:r>
      <w:r>
        <w:rPr>
          <w:rFonts w:hint="default" w:ascii="Times New Roman" w:hAnsi="Times New Roman" w:eastAsia="仿宋_GB2312" w:cs="Times New Roman"/>
          <w:color w:val="auto"/>
          <w:kern w:val="0"/>
          <w:sz w:val="32"/>
          <w:szCs w:val="32"/>
          <w:highlight w:val="none"/>
          <w:u w:val="none"/>
          <w:lang w:val="en-US" w:eastAsia="zh-CN"/>
        </w:rPr>
        <w:t>2024年</w:t>
      </w:r>
      <w:r>
        <w:rPr>
          <w:rFonts w:hint="eastAsia" w:eastAsia="仿宋_GB2312" w:cs="Times New Roman"/>
          <w:color w:val="auto"/>
          <w:kern w:val="0"/>
          <w:sz w:val="32"/>
          <w:szCs w:val="32"/>
          <w:highlight w:val="none"/>
          <w:u w:val="none"/>
          <w:lang w:val="en-US" w:eastAsia="zh-CN"/>
        </w:rPr>
        <w:t>9</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2日</w:t>
      </w:r>
      <w:r>
        <w:rPr>
          <w:rFonts w:hint="default" w:ascii="Times New Roman" w:hAnsi="Times New Roman" w:eastAsia="仿宋_GB2312" w:cs="Times New Roman"/>
          <w:color w:val="auto"/>
          <w:kern w:val="0"/>
          <w:sz w:val="32"/>
          <w:szCs w:val="32"/>
          <w:highlight w:val="none"/>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YxYmYwZmQwNDAzMzE2ODc0NzExMjY1MTk5NzYifQ=="/>
  </w:docVars>
  <w:rsids>
    <w:rsidRoot w:val="00000000"/>
    <w:rsid w:val="00532088"/>
    <w:rsid w:val="00976277"/>
    <w:rsid w:val="03F6755F"/>
    <w:rsid w:val="06C67EF4"/>
    <w:rsid w:val="0C5F0B1E"/>
    <w:rsid w:val="0D8458C4"/>
    <w:rsid w:val="0E1A4621"/>
    <w:rsid w:val="11871839"/>
    <w:rsid w:val="1A7E4B1D"/>
    <w:rsid w:val="236D2519"/>
    <w:rsid w:val="24466FD8"/>
    <w:rsid w:val="2A474B0A"/>
    <w:rsid w:val="2C111A5E"/>
    <w:rsid w:val="2D1C2E28"/>
    <w:rsid w:val="2DA65B74"/>
    <w:rsid w:val="2EDB75E4"/>
    <w:rsid w:val="312E04EE"/>
    <w:rsid w:val="359B30B7"/>
    <w:rsid w:val="35C34B24"/>
    <w:rsid w:val="440950D1"/>
    <w:rsid w:val="46733805"/>
    <w:rsid w:val="47EB18E8"/>
    <w:rsid w:val="490A7BA5"/>
    <w:rsid w:val="4C170501"/>
    <w:rsid w:val="4E5B79A0"/>
    <w:rsid w:val="4E8F20C6"/>
    <w:rsid w:val="54B666D6"/>
    <w:rsid w:val="56F20776"/>
    <w:rsid w:val="59873A49"/>
    <w:rsid w:val="5D973E25"/>
    <w:rsid w:val="626B762E"/>
    <w:rsid w:val="684150B9"/>
    <w:rsid w:val="6A430BFC"/>
    <w:rsid w:val="6C3D1A30"/>
    <w:rsid w:val="6CFD36D8"/>
    <w:rsid w:val="6F791147"/>
    <w:rsid w:val="7130216F"/>
    <w:rsid w:val="71922A0F"/>
    <w:rsid w:val="72D23415"/>
    <w:rsid w:val="74202E3E"/>
    <w:rsid w:val="768319B1"/>
    <w:rsid w:val="780119D7"/>
    <w:rsid w:val="7988412A"/>
    <w:rsid w:val="79E2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annotation text"/>
    <w:basedOn w:val="1"/>
    <w:autoRedefine/>
    <w:qFormat/>
    <w:uiPriority w:val="0"/>
    <w:pPr>
      <w:jc w:val="left"/>
    </w:p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customStyle="1" w:styleId="9">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3810</Words>
  <Characters>3880</Characters>
  <Lines>0</Lines>
  <Paragraphs>0</Paragraphs>
  <TotalTime>23</TotalTime>
  <ScaleCrop>false</ScaleCrop>
  <LinksUpToDate>false</LinksUpToDate>
  <CharactersWithSpaces>3890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2024-03-25T02:43:00Z</dcterms:created>
  <dc:creator>tf</dc:creator>
  <cp:lastModifiedBy>眼角眉梢</cp:lastModifiedBy>
  <dcterms:modified xsi:type="dcterms:W3CDTF">2024-09-02T08:12:24Z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A77BBF733F1745499AD9E30B6049D4E5_13</vt:lpwstr>
  </property>
</Properties>
</file>