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lang w:eastAsia="zh-CN"/>
        </w:rPr>
      </w:pPr>
      <w:bookmarkStart w:id="0" w:name="附件4"/>
      <w:r>
        <w:rPr>
          <w:rFonts w:hint="eastAsia" w:ascii="黑体" w:hAnsi="宋体" w:eastAsia="黑体"/>
          <w:sz w:val="32"/>
          <w:szCs w:val="32"/>
        </w:rPr>
        <w:t>附件</w:t>
      </w:r>
      <w:r>
        <w:rPr>
          <w:rFonts w:hint="eastAsia" w:ascii="黑体" w:hAnsi="宋体" w:eastAsia="黑体"/>
          <w:sz w:val="32"/>
          <w:szCs w:val="32"/>
          <w:lang w:val="en-US" w:eastAsia="zh-CN"/>
        </w:rPr>
        <w:t>4</w:t>
      </w:r>
    </w:p>
    <w:bookmarkEnd w:id="0"/>
    <w:p>
      <w:pPr>
        <w:jc w:val="center"/>
        <w:rPr>
          <w:rFonts w:eastAsia="华康简标题宋"/>
          <w:sz w:val="36"/>
          <w:szCs w:val="28"/>
        </w:rPr>
      </w:pPr>
      <w:r>
        <w:rPr>
          <w:rFonts w:hint="eastAsia" w:ascii="方正小标宋简体" w:hAnsi="方正小标宋简体" w:eastAsia="方正小标宋简体" w:cs="方正小标宋简体"/>
          <w:sz w:val="40"/>
          <w:szCs w:val="40"/>
          <w:lang w:val="en-US" w:eastAsia="zh-CN"/>
        </w:rPr>
        <w:t>东莞市洪梅镇社区卫生服务中心2024年</w:t>
      </w:r>
      <w:bookmarkStart w:id="1" w:name="_GoBack"/>
      <w:bookmarkEnd w:id="1"/>
      <w:r>
        <w:rPr>
          <w:rFonts w:hint="eastAsia" w:ascii="方正小标宋简体" w:hAnsi="方正小标宋简体" w:eastAsia="方正小标宋简体" w:cs="方正小标宋简体"/>
          <w:sz w:val="40"/>
          <w:szCs w:val="40"/>
        </w:rPr>
        <w:t>招聘</w:t>
      </w:r>
      <w:r>
        <w:rPr>
          <w:rFonts w:hint="eastAsia" w:ascii="方正小标宋简体" w:hAnsi="方正小标宋简体" w:eastAsia="方正小标宋简体" w:cs="方正小标宋简体"/>
          <w:sz w:val="40"/>
          <w:szCs w:val="40"/>
          <w:lang w:eastAsia="zh-CN"/>
        </w:rPr>
        <w:t>纳入岗位管理编外人员</w:t>
      </w:r>
      <w:r>
        <w:rPr>
          <w:rFonts w:hint="eastAsia" w:ascii="方正小标宋简体" w:hAnsi="方正小标宋简体" w:eastAsia="方正小标宋简体" w:cs="方正小标宋简体"/>
          <w:sz w:val="40"/>
          <w:szCs w:val="40"/>
        </w:rPr>
        <w:t>岗位表</w:t>
      </w:r>
    </w:p>
    <w:tbl>
      <w:tblPr>
        <w:tblStyle w:val="3"/>
        <w:tblpPr w:leftFromText="180" w:rightFromText="180" w:vertAnchor="page" w:horzAnchor="margin" w:tblpXSpec="center" w:tblpY="2808"/>
        <w:tblW w:w="157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74"/>
        <w:gridCol w:w="1266"/>
        <w:gridCol w:w="812"/>
        <w:gridCol w:w="812"/>
        <w:gridCol w:w="952"/>
        <w:gridCol w:w="3605"/>
        <w:gridCol w:w="974"/>
        <w:gridCol w:w="1534"/>
        <w:gridCol w:w="37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序号</w:t>
            </w:r>
          </w:p>
        </w:tc>
        <w:tc>
          <w:tcPr>
            <w:tcW w:w="1374"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岗位名称</w:t>
            </w:r>
          </w:p>
        </w:tc>
        <w:tc>
          <w:tcPr>
            <w:tcW w:w="1266" w:type="dxa"/>
            <w:tcBorders>
              <w:bottom w:val="single" w:color="auto" w:sz="8" w:space="0"/>
            </w:tcBorders>
            <w:noWrap w:val="0"/>
            <w:vAlign w:val="center"/>
          </w:tcPr>
          <w:p>
            <w:pPr>
              <w:spacing w:line="500" w:lineRule="exact"/>
              <w:jc w:val="center"/>
              <w:rPr>
                <w:rFonts w:hint="eastAsia" w:eastAsia="仿宋_GB2312"/>
                <w:b/>
                <w:sz w:val="24"/>
                <w:szCs w:val="28"/>
              </w:rPr>
            </w:pPr>
            <w:r>
              <w:rPr>
                <w:rFonts w:eastAsia="仿宋_GB2312"/>
                <w:b/>
                <w:sz w:val="24"/>
                <w:szCs w:val="28"/>
              </w:rPr>
              <w:t>岗位</w:t>
            </w:r>
            <w:r>
              <w:rPr>
                <w:rFonts w:hint="eastAsia" w:eastAsia="仿宋_GB2312"/>
                <w:b/>
                <w:sz w:val="24"/>
                <w:szCs w:val="28"/>
              </w:rPr>
              <w:t>类别</w:t>
            </w:r>
          </w:p>
        </w:tc>
        <w:tc>
          <w:tcPr>
            <w:tcW w:w="812" w:type="dxa"/>
            <w:tcBorders>
              <w:bottom w:val="single" w:color="auto" w:sz="8" w:space="0"/>
            </w:tcBorders>
            <w:noWrap w:val="0"/>
            <w:vAlign w:val="center"/>
          </w:tcPr>
          <w:p>
            <w:pPr>
              <w:spacing w:line="500" w:lineRule="exact"/>
              <w:jc w:val="center"/>
              <w:rPr>
                <w:rFonts w:hint="eastAsia" w:eastAsia="仿宋_GB2312"/>
                <w:b/>
                <w:sz w:val="24"/>
                <w:szCs w:val="28"/>
              </w:rPr>
            </w:pPr>
            <w:r>
              <w:rPr>
                <w:rFonts w:hint="eastAsia" w:eastAsia="仿宋_GB2312"/>
                <w:b/>
                <w:sz w:val="24"/>
                <w:szCs w:val="28"/>
              </w:rPr>
              <w:t>岗位等级</w:t>
            </w:r>
          </w:p>
        </w:tc>
        <w:tc>
          <w:tcPr>
            <w:tcW w:w="812"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岗位代码</w:t>
            </w:r>
          </w:p>
        </w:tc>
        <w:tc>
          <w:tcPr>
            <w:tcW w:w="952"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招聘人数</w:t>
            </w:r>
          </w:p>
        </w:tc>
        <w:tc>
          <w:tcPr>
            <w:tcW w:w="3605"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专业</w:t>
            </w:r>
          </w:p>
        </w:tc>
        <w:tc>
          <w:tcPr>
            <w:tcW w:w="974" w:type="dxa"/>
            <w:tcBorders>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学历学位</w:t>
            </w:r>
          </w:p>
        </w:tc>
        <w:tc>
          <w:tcPr>
            <w:tcW w:w="1534" w:type="dxa"/>
            <w:tcBorders>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职称</w:t>
            </w:r>
          </w:p>
          <w:p>
            <w:pPr>
              <w:spacing w:line="500" w:lineRule="exact"/>
              <w:jc w:val="center"/>
              <w:rPr>
                <w:rFonts w:hint="eastAsia" w:eastAsia="仿宋_GB2312"/>
                <w:b/>
                <w:spacing w:val="20"/>
                <w:sz w:val="24"/>
                <w:szCs w:val="28"/>
              </w:rPr>
            </w:pPr>
            <w:r>
              <w:rPr>
                <w:rFonts w:hint="eastAsia" w:eastAsia="仿宋_GB2312"/>
                <w:b/>
                <w:spacing w:val="20"/>
                <w:sz w:val="24"/>
                <w:szCs w:val="28"/>
              </w:rPr>
              <w:t>技能</w:t>
            </w:r>
          </w:p>
        </w:tc>
        <w:tc>
          <w:tcPr>
            <w:tcW w:w="3759" w:type="dxa"/>
            <w:tcBorders>
              <w:bottom w:val="single" w:color="auto" w:sz="4" w:space="0"/>
            </w:tcBorders>
            <w:noWrap w:val="0"/>
            <w:vAlign w:val="center"/>
          </w:tcPr>
          <w:p>
            <w:pPr>
              <w:spacing w:line="500" w:lineRule="exact"/>
              <w:jc w:val="center"/>
              <w:rPr>
                <w:rFonts w:eastAsia="仿宋_GB2312"/>
                <w:b/>
                <w:sz w:val="24"/>
                <w:szCs w:val="28"/>
              </w:rPr>
            </w:pPr>
            <w:r>
              <w:rPr>
                <w:rFonts w:eastAsia="仿宋_GB2312"/>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noWrap w:val="0"/>
            <w:vAlign w:val="center"/>
          </w:tcPr>
          <w:p>
            <w:pPr>
              <w:spacing w:line="340" w:lineRule="exact"/>
              <w:jc w:val="center"/>
              <w:rPr>
                <w:rFonts w:eastAsia="仿宋_GB2312"/>
                <w:sz w:val="24"/>
              </w:rPr>
            </w:pPr>
            <w:r>
              <w:rPr>
                <w:rFonts w:hint="eastAsia" w:eastAsia="仿宋_GB2312"/>
                <w:sz w:val="24"/>
              </w:rPr>
              <w:t>1</w:t>
            </w:r>
          </w:p>
        </w:tc>
        <w:tc>
          <w:tcPr>
            <w:tcW w:w="1374" w:type="dxa"/>
            <w:noWrap w:val="0"/>
            <w:vAlign w:val="center"/>
          </w:tcPr>
          <w:p>
            <w:pPr>
              <w:spacing w:line="340" w:lineRule="exact"/>
              <w:jc w:val="center"/>
              <w:rPr>
                <w:rFonts w:eastAsia="仿宋_GB2312"/>
                <w:sz w:val="24"/>
              </w:rPr>
            </w:pPr>
            <w:r>
              <w:rPr>
                <w:rFonts w:hint="eastAsia" w:eastAsia="仿宋_GB2312"/>
                <w:sz w:val="24"/>
                <w:lang w:val="en-US" w:eastAsia="zh-CN"/>
              </w:rPr>
              <w:t>药剂师</w:t>
            </w:r>
          </w:p>
        </w:tc>
        <w:tc>
          <w:tcPr>
            <w:tcW w:w="1266" w:type="dxa"/>
            <w:noWrap w:val="0"/>
            <w:vAlign w:val="center"/>
          </w:tcPr>
          <w:p>
            <w:pPr>
              <w:spacing w:line="340" w:lineRule="exact"/>
              <w:jc w:val="center"/>
              <w:rPr>
                <w:rFonts w:eastAsia="仿宋_GB2312"/>
                <w:sz w:val="24"/>
              </w:rPr>
            </w:pPr>
            <w:r>
              <w:rPr>
                <w:rFonts w:hint="eastAsia" w:eastAsia="仿宋_GB2312"/>
                <w:sz w:val="24"/>
                <w:lang w:val="en-US" w:eastAsia="zh-CN"/>
              </w:rPr>
              <w:t>专业技术岗位</w:t>
            </w:r>
          </w:p>
        </w:tc>
        <w:tc>
          <w:tcPr>
            <w:tcW w:w="812" w:type="dxa"/>
            <w:noWrap w:val="0"/>
            <w:vAlign w:val="center"/>
          </w:tcPr>
          <w:p>
            <w:pPr>
              <w:spacing w:line="340" w:lineRule="exact"/>
              <w:jc w:val="center"/>
              <w:rPr>
                <w:rFonts w:hint="eastAsia" w:eastAsia="仿宋_GB2312"/>
                <w:sz w:val="24"/>
              </w:rPr>
            </w:pPr>
            <w:r>
              <w:rPr>
                <w:rFonts w:hint="eastAsia" w:eastAsia="仿宋_GB2312"/>
                <w:sz w:val="24"/>
                <w:lang w:val="en-US" w:eastAsia="zh-CN"/>
              </w:rPr>
              <w:t>十二级以上</w:t>
            </w:r>
          </w:p>
        </w:tc>
        <w:tc>
          <w:tcPr>
            <w:tcW w:w="812" w:type="dxa"/>
            <w:noWrap w:val="0"/>
            <w:vAlign w:val="center"/>
          </w:tcPr>
          <w:p>
            <w:pPr>
              <w:spacing w:line="340" w:lineRule="exact"/>
              <w:jc w:val="center"/>
              <w:rPr>
                <w:rFonts w:eastAsia="仿宋_GB2312"/>
                <w:sz w:val="24"/>
              </w:rPr>
            </w:pPr>
            <w:r>
              <w:rPr>
                <w:rFonts w:hint="eastAsia" w:eastAsia="仿宋_GB2312"/>
                <w:sz w:val="24"/>
              </w:rPr>
              <w:t>001</w:t>
            </w:r>
          </w:p>
        </w:tc>
        <w:tc>
          <w:tcPr>
            <w:tcW w:w="952" w:type="dxa"/>
            <w:noWrap w:val="0"/>
            <w:vAlign w:val="center"/>
          </w:tcPr>
          <w:p>
            <w:pPr>
              <w:spacing w:line="340" w:lineRule="exact"/>
              <w:jc w:val="center"/>
              <w:rPr>
                <w:rFonts w:hint="eastAsia" w:eastAsia="仿宋_GB2312"/>
                <w:sz w:val="24"/>
                <w:lang w:eastAsia="zh-CN"/>
              </w:rPr>
            </w:pPr>
            <w:r>
              <w:rPr>
                <w:rFonts w:hint="eastAsia" w:eastAsia="仿宋_GB2312"/>
                <w:sz w:val="24"/>
                <w:lang w:val="en-US" w:eastAsia="zh-CN"/>
              </w:rPr>
              <w:t>1</w:t>
            </w:r>
          </w:p>
        </w:tc>
        <w:tc>
          <w:tcPr>
            <w:tcW w:w="3605" w:type="dxa"/>
            <w:noWrap w:val="0"/>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中药学（B101101/A100801）</w:t>
            </w:r>
          </w:p>
          <w:p>
            <w:pPr>
              <w:spacing w:line="340" w:lineRule="exact"/>
              <w:jc w:val="center"/>
              <w:rPr>
                <w:rFonts w:hint="eastAsia" w:eastAsia="仿宋_GB2312"/>
                <w:sz w:val="24"/>
                <w:lang w:val="en-US" w:eastAsia="zh-CN"/>
              </w:rPr>
            </w:pPr>
            <w:r>
              <w:rPr>
                <w:rFonts w:hint="eastAsia" w:eastAsia="仿宋_GB2312"/>
                <w:sz w:val="24"/>
                <w:lang w:val="en-US" w:eastAsia="zh-CN"/>
              </w:rPr>
              <w:t>药学（B101001）</w:t>
            </w:r>
          </w:p>
          <w:p>
            <w:pPr>
              <w:spacing w:line="340" w:lineRule="exact"/>
              <w:jc w:val="center"/>
              <w:rPr>
                <w:rFonts w:hint="default" w:eastAsia="仿宋_GB2312"/>
                <w:sz w:val="24"/>
                <w:lang w:val="en-US" w:eastAsia="zh-CN"/>
              </w:rPr>
            </w:pPr>
            <w:r>
              <w:rPr>
                <w:rFonts w:hint="eastAsia" w:eastAsia="仿宋_GB2312"/>
                <w:sz w:val="24"/>
                <w:lang w:val="en-US" w:eastAsia="zh-CN"/>
              </w:rPr>
              <w:t>药剂学（A100702）</w:t>
            </w:r>
          </w:p>
        </w:tc>
        <w:tc>
          <w:tcPr>
            <w:tcW w:w="974" w:type="dxa"/>
            <w:tcBorders>
              <w:bottom w:val="single" w:color="auto" w:sz="4" w:space="0"/>
            </w:tcBorders>
            <w:noWrap w:val="0"/>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本科</w:t>
            </w:r>
          </w:p>
          <w:p>
            <w:pPr>
              <w:spacing w:line="340" w:lineRule="exact"/>
              <w:jc w:val="center"/>
              <w:rPr>
                <w:rFonts w:eastAsia="仿宋_GB2312"/>
                <w:sz w:val="24"/>
              </w:rPr>
            </w:pPr>
            <w:r>
              <w:rPr>
                <w:rFonts w:hint="eastAsia" w:eastAsia="仿宋_GB2312"/>
                <w:sz w:val="24"/>
                <w:lang w:val="en-US" w:eastAsia="zh-CN"/>
              </w:rPr>
              <w:t>以上</w:t>
            </w:r>
          </w:p>
        </w:tc>
        <w:tc>
          <w:tcPr>
            <w:tcW w:w="1534" w:type="dxa"/>
            <w:tcBorders>
              <w:bottom w:val="single" w:color="auto" w:sz="4" w:space="0"/>
            </w:tcBorders>
            <w:noWrap w:val="0"/>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药师及</w:t>
            </w:r>
          </w:p>
          <w:p>
            <w:pPr>
              <w:spacing w:line="340" w:lineRule="exact"/>
              <w:jc w:val="center"/>
              <w:rPr>
                <w:rFonts w:hint="eastAsia" w:eastAsia="仿宋_GB2312"/>
                <w:sz w:val="24"/>
              </w:rPr>
            </w:pPr>
            <w:r>
              <w:rPr>
                <w:rFonts w:hint="eastAsia" w:eastAsia="仿宋_GB2312"/>
                <w:sz w:val="24"/>
                <w:lang w:val="en-US" w:eastAsia="zh-CN"/>
              </w:rPr>
              <w:t>以上职称</w:t>
            </w:r>
          </w:p>
        </w:tc>
        <w:tc>
          <w:tcPr>
            <w:tcW w:w="3759" w:type="dxa"/>
            <w:tcBorders>
              <w:bottom w:val="single" w:color="auto" w:sz="4" w:space="0"/>
            </w:tcBorders>
            <w:noWrap w:val="0"/>
            <w:vAlign w:val="center"/>
          </w:tcPr>
          <w:p>
            <w:pPr>
              <w:spacing w:line="340" w:lineRule="exact"/>
              <w:rPr>
                <w:rFonts w:hint="eastAsia" w:eastAsia="仿宋_GB2312"/>
                <w:sz w:val="24"/>
                <w:lang w:val="en-US" w:eastAsia="zh-CN"/>
              </w:rPr>
            </w:pPr>
            <w:r>
              <w:rPr>
                <w:rFonts w:hint="eastAsia" w:eastAsia="仿宋_GB2312"/>
                <w:sz w:val="24"/>
                <w:lang w:eastAsia="zh-CN"/>
              </w:rPr>
              <w:sym w:font="Wingdings" w:char="F081"/>
            </w:r>
            <w:r>
              <w:rPr>
                <w:rFonts w:hint="eastAsia" w:eastAsia="仿宋_GB2312"/>
                <w:sz w:val="24"/>
                <w:lang w:eastAsia="zh-CN"/>
              </w:rPr>
              <w:t>年龄在</w:t>
            </w:r>
            <w:r>
              <w:rPr>
                <w:rFonts w:hint="eastAsia" w:eastAsia="仿宋_GB2312"/>
                <w:sz w:val="24"/>
                <w:lang w:val="en-US" w:eastAsia="zh-CN"/>
              </w:rPr>
              <w:t>35周岁以下，具有中级职称者，年龄可放宽至40周岁以下；</w:t>
            </w:r>
          </w:p>
          <w:p>
            <w:pPr>
              <w:spacing w:line="340" w:lineRule="exact"/>
              <w:rPr>
                <w:rFonts w:eastAsia="仿宋_GB2312"/>
                <w:sz w:val="24"/>
              </w:rPr>
            </w:pPr>
            <w:r>
              <w:rPr>
                <w:rFonts w:hint="eastAsia" w:eastAsia="仿宋_GB2312"/>
                <w:sz w:val="24"/>
                <w:lang w:val="en-US" w:eastAsia="zh-CN"/>
              </w:rPr>
              <w:sym w:font="Wingdings" w:char="F082"/>
            </w:r>
            <w:r>
              <w:rPr>
                <w:rFonts w:hint="eastAsia" w:eastAsia="仿宋_GB2312"/>
                <w:sz w:val="24"/>
                <w:lang w:val="en-US" w:eastAsia="zh-CN"/>
              </w:rPr>
              <w:t>具有药师执业资格。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noWrap w:val="0"/>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2</w:t>
            </w:r>
          </w:p>
        </w:tc>
        <w:tc>
          <w:tcPr>
            <w:tcW w:w="1374" w:type="dxa"/>
            <w:noWrap w:val="0"/>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康复治疗师</w:t>
            </w:r>
          </w:p>
        </w:tc>
        <w:tc>
          <w:tcPr>
            <w:tcW w:w="1266" w:type="dxa"/>
            <w:noWrap w:val="0"/>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专业技术岗位</w:t>
            </w:r>
          </w:p>
        </w:tc>
        <w:tc>
          <w:tcPr>
            <w:tcW w:w="812" w:type="dxa"/>
            <w:noWrap w:val="0"/>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十三级以上</w:t>
            </w:r>
          </w:p>
        </w:tc>
        <w:tc>
          <w:tcPr>
            <w:tcW w:w="812" w:type="dxa"/>
            <w:noWrap w:val="0"/>
            <w:vAlign w:val="center"/>
          </w:tcPr>
          <w:p>
            <w:pPr>
              <w:spacing w:line="340" w:lineRule="exact"/>
              <w:jc w:val="center"/>
              <w:rPr>
                <w:rFonts w:hint="eastAsia" w:eastAsia="仿宋_GB2312"/>
                <w:sz w:val="24"/>
                <w:lang w:eastAsia="zh-CN"/>
              </w:rPr>
            </w:pPr>
            <w:r>
              <w:rPr>
                <w:rFonts w:hint="eastAsia" w:eastAsia="仿宋_GB2312"/>
                <w:sz w:val="24"/>
              </w:rPr>
              <w:t>00</w:t>
            </w:r>
            <w:r>
              <w:rPr>
                <w:rFonts w:hint="eastAsia" w:eastAsia="仿宋_GB2312"/>
                <w:sz w:val="24"/>
                <w:lang w:val="en-US" w:eastAsia="zh-CN"/>
              </w:rPr>
              <w:t>2</w:t>
            </w:r>
          </w:p>
        </w:tc>
        <w:tc>
          <w:tcPr>
            <w:tcW w:w="952" w:type="dxa"/>
            <w:noWrap w:val="0"/>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1</w:t>
            </w:r>
          </w:p>
        </w:tc>
        <w:tc>
          <w:tcPr>
            <w:tcW w:w="3605" w:type="dxa"/>
            <w:noWrap w:val="0"/>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针灸推拿学（B100802/A100512）</w:t>
            </w:r>
          </w:p>
          <w:p>
            <w:pPr>
              <w:spacing w:line="340" w:lineRule="exact"/>
              <w:jc w:val="center"/>
              <w:rPr>
                <w:rFonts w:hint="eastAsia" w:eastAsia="仿宋_GB2312"/>
                <w:sz w:val="24"/>
                <w:lang w:val="en-US" w:eastAsia="zh-CN"/>
              </w:rPr>
            </w:pPr>
            <w:r>
              <w:rPr>
                <w:rFonts w:hint="eastAsia" w:eastAsia="仿宋_GB2312"/>
                <w:sz w:val="24"/>
                <w:lang w:val="en-US" w:eastAsia="zh-CN"/>
              </w:rPr>
              <w:t>中医学（B101801）</w:t>
            </w:r>
          </w:p>
          <w:p>
            <w:pPr>
              <w:spacing w:line="340" w:lineRule="exact"/>
              <w:jc w:val="center"/>
              <w:rPr>
                <w:rFonts w:hint="eastAsia" w:eastAsia="仿宋_GB2312"/>
                <w:sz w:val="24"/>
                <w:lang w:val="en-US" w:eastAsia="zh-CN"/>
              </w:rPr>
            </w:pPr>
            <w:r>
              <w:rPr>
                <w:rFonts w:hint="eastAsia" w:eastAsia="仿宋_GB2312"/>
                <w:sz w:val="24"/>
                <w:lang w:val="en-US" w:eastAsia="zh-CN"/>
              </w:rPr>
              <w:t>康复治疗学（B100405）</w:t>
            </w:r>
          </w:p>
          <w:p>
            <w:pPr>
              <w:spacing w:line="340" w:lineRule="exact"/>
              <w:jc w:val="center"/>
              <w:rPr>
                <w:rFonts w:hint="eastAsia" w:eastAsia="仿宋_GB2312"/>
                <w:sz w:val="24"/>
                <w:lang w:val="en-US" w:eastAsia="zh-CN"/>
              </w:rPr>
            </w:pPr>
            <w:r>
              <w:rPr>
                <w:rFonts w:hint="eastAsia" w:eastAsia="仿宋_GB2312"/>
                <w:sz w:val="24"/>
                <w:lang w:val="en-US" w:eastAsia="zh-CN"/>
              </w:rPr>
              <w:t>听力与言语康复学（B100408）</w:t>
            </w:r>
          </w:p>
          <w:p>
            <w:pPr>
              <w:spacing w:line="340" w:lineRule="exact"/>
              <w:jc w:val="center"/>
              <w:rPr>
                <w:rFonts w:hint="default" w:eastAsia="仿宋_GB2312"/>
                <w:sz w:val="24"/>
                <w:lang w:val="en-US" w:eastAsia="zh-CN"/>
              </w:rPr>
            </w:pPr>
            <w:r>
              <w:rPr>
                <w:rFonts w:hint="eastAsia" w:eastAsia="仿宋_GB2312"/>
                <w:sz w:val="24"/>
                <w:lang w:val="en-US" w:eastAsia="zh-CN"/>
              </w:rPr>
              <w:t>中医康复学（B100809）</w:t>
            </w:r>
          </w:p>
        </w:tc>
        <w:tc>
          <w:tcPr>
            <w:tcW w:w="974" w:type="dxa"/>
            <w:tcBorders>
              <w:bottom w:val="single" w:color="auto" w:sz="4" w:space="0"/>
            </w:tcBorders>
            <w:noWrap w:val="0"/>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本科</w:t>
            </w:r>
          </w:p>
          <w:p>
            <w:pPr>
              <w:spacing w:line="340" w:lineRule="exact"/>
              <w:jc w:val="center"/>
              <w:rPr>
                <w:rFonts w:hint="eastAsia" w:eastAsia="仿宋_GB2312"/>
                <w:sz w:val="24"/>
                <w:lang w:val="en-US" w:eastAsia="zh-CN"/>
              </w:rPr>
            </w:pPr>
            <w:r>
              <w:rPr>
                <w:rFonts w:hint="eastAsia" w:eastAsia="仿宋_GB2312"/>
                <w:sz w:val="24"/>
                <w:lang w:val="en-US" w:eastAsia="zh-CN"/>
              </w:rPr>
              <w:t>以上</w:t>
            </w:r>
          </w:p>
        </w:tc>
        <w:tc>
          <w:tcPr>
            <w:tcW w:w="1534" w:type="dxa"/>
            <w:tcBorders>
              <w:bottom w:val="single" w:color="auto" w:sz="4" w:space="0"/>
            </w:tcBorders>
            <w:noWrap w:val="0"/>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康复治疗士及以上职称</w:t>
            </w:r>
          </w:p>
        </w:tc>
        <w:tc>
          <w:tcPr>
            <w:tcW w:w="3759" w:type="dxa"/>
            <w:tcBorders>
              <w:bottom w:val="single" w:color="auto" w:sz="4" w:space="0"/>
            </w:tcBorders>
            <w:noWrap w:val="0"/>
            <w:vAlign w:val="center"/>
          </w:tcPr>
          <w:p>
            <w:pPr>
              <w:spacing w:line="340" w:lineRule="exact"/>
              <w:rPr>
                <w:rFonts w:hint="eastAsia" w:eastAsia="仿宋_GB2312"/>
                <w:sz w:val="24"/>
                <w:lang w:val="en-US" w:eastAsia="zh-CN"/>
              </w:rPr>
            </w:pPr>
            <w:r>
              <w:rPr>
                <w:rFonts w:hint="eastAsia" w:eastAsia="仿宋_GB2312"/>
                <w:sz w:val="24"/>
                <w:lang w:eastAsia="zh-CN"/>
              </w:rPr>
              <w:sym w:font="Wingdings" w:char="F081"/>
            </w:r>
            <w:r>
              <w:rPr>
                <w:rFonts w:hint="eastAsia" w:eastAsia="仿宋_GB2312"/>
                <w:sz w:val="24"/>
                <w:lang w:eastAsia="zh-CN"/>
              </w:rPr>
              <w:t>年龄在</w:t>
            </w:r>
            <w:r>
              <w:rPr>
                <w:rFonts w:hint="eastAsia" w:eastAsia="仿宋_GB2312"/>
                <w:sz w:val="24"/>
                <w:lang w:val="en-US" w:eastAsia="zh-CN"/>
              </w:rPr>
              <w:t>35周岁以下，具有中级职称者，年龄可放宽至40周岁以下；</w:t>
            </w:r>
          </w:p>
          <w:p>
            <w:pPr>
              <w:spacing w:line="340" w:lineRule="exact"/>
              <w:rPr>
                <w:rFonts w:hint="eastAsia" w:eastAsia="仿宋_GB2312"/>
                <w:sz w:val="24"/>
                <w:lang w:val="en-US" w:eastAsia="zh-CN"/>
              </w:rPr>
            </w:pPr>
            <w:r>
              <w:rPr>
                <w:rFonts w:hint="eastAsia" w:eastAsia="仿宋_GB2312"/>
                <w:sz w:val="24"/>
                <w:lang w:val="en-US" w:eastAsia="zh-CN"/>
              </w:rPr>
              <w:sym w:font="Wingdings" w:char="F082"/>
            </w:r>
            <w:r>
              <w:rPr>
                <w:rFonts w:hint="eastAsia" w:eastAsia="仿宋_GB2312"/>
                <w:sz w:val="24"/>
                <w:lang w:val="en-US" w:eastAsia="zh-CN"/>
              </w:rPr>
              <w:t>具有康复治疗士执业资格。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40" w:lineRule="exact"/>
              <w:jc w:val="center"/>
              <w:rPr>
                <w:rFonts w:eastAsia="仿宋_GB2312"/>
                <w:sz w:val="24"/>
              </w:rPr>
            </w:pPr>
          </w:p>
        </w:tc>
        <w:tc>
          <w:tcPr>
            <w:tcW w:w="4264" w:type="dxa"/>
            <w:gridSpan w:val="4"/>
            <w:noWrap w:val="0"/>
            <w:vAlign w:val="center"/>
          </w:tcPr>
          <w:p>
            <w:pPr>
              <w:spacing w:line="340" w:lineRule="exact"/>
              <w:jc w:val="center"/>
              <w:rPr>
                <w:rFonts w:eastAsia="仿宋_GB2312"/>
                <w:sz w:val="24"/>
              </w:rPr>
            </w:pPr>
            <w:r>
              <w:rPr>
                <w:rFonts w:eastAsia="仿宋_GB2312"/>
                <w:sz w:val="24"/>
              </w:rPr>
              <w:t>小计</w:t>
            </w:r>
          </w:p>
        </w:tc>
        <w:tc>
          <w:tcPr>
            <w:tcW w:w="952" w:type="dxa"/>
            <w:noWrap w:val="0"/>
            <w:vAlign w:val="center"/>
          </w:tcPr>
          <w:p>
            <w:pPr>
              <w:spacing w:line="340" w:lineRule="exact"/>
              <w:jc w:val="center"/>
              <w:rPr>
                <w:rFonts w:hint="eastAsia" w:eastAsia="仿宋_GB2312"/>
                <w:sz w:val="24"/>
                <w:lang w:eastAsia="zh-CN"/>
              </w:rPr>
            </w:pPr>
            <w:r>
              <w:rPr>
                <w:rFonts w:hint="eastAsia" w:eastAsia="仿宋_GB2312"/>
                <w:sz w:val="24"/>
                <w:lang w:val="en-US" w:eastAsia="zh-CN"/>
              </w:rPr>
              <w:t>2</w:t>
            </w:r>
          </w:p>
        </w:tc>
        <w:tc>
          <w:tcPr>
            <w:tcW w:w="9872" w:type="dxa"/>
            <w:gridSpan w:val="4"/>
            <w:noWrap w:val="0"/>
            <w:vAlign w:val="center"/>
          </w:tcPr>
          <w:p>
            <w:pPr>
              <w:spacing w:line="340" w:lineRule="exact"/>
              <w:jc w:val="center"/>
              <w:rPr>
                <w:rFonts w:eastAsia="仿宋_GB2312"/>
                <w:sz w:val="24"/>
              </w:rPr>
            </w:pPr>
          </w:p>
        </w:tc>
      </w:tr>
    </w:tbl>
    <w:p/>
    <w:p/>
    <w:p>
      <w:pPr>
        <w:rPr>
          <w:rFonts w:hint="eastAsia" w:ascii="Calibri" w:hAnsi="Calibri" w:eastAsia="宋体" w:cs="Times New Roman"/>
          <w:sz w:val="24"/>
          <w:szCs w:val="24"/>
        </w:rPr>
      </w:pPr>
      <w:r>
        <w:rPr>
          <w:rFonts w:hint="eastAsia"/>
        </w:rPr>
        <w:t xml:space="preserve">  </w:t>
      </w:r>
      <w:r>
        <w:rPr>
          <w:rFonts w:hint="eastAsia" w:ascii="Calibri" w:hAnsi="Calibri" w:eastAsia="宋体" w:cs="Times New Roman"/>
          <w:sz w:val="24"/>
          <w:szCs w:val="24"/>
        </w:rPr>
        <w:t xml:space="preserve"> 备注：</w:t>
      </w:r>
      <w:r>
        <w:rPr>
          <w:rFonts w:hint="eastAsia" w:ascii="Calibri" w:hAnsi="Calibri" w:eastAsia="宋体" w:cs="Times New Roman"/>
          <w:sz w:val="24"/>
          <w:szCs w:val="24"/>
          <w:lang w:val="en-US" w:eastAsia="zh-CN"/>
        </w:rPr>
        <w:t>1、</w:t>
      </w:r>
      <w:r>
        <w:rPr>
          <w:rFonts w:hint="eastAsia" w:ascii="Calibri" w:hAnsi="Calibri" w:eastAsia="宋体" w:cs="Times New Roman"/>
          <w:sz w:val="24"/>
          <w:szCs w:val="24"/>
        </w:rPr>
        <w:t>年龄和工作时间计算截止到</w:t>
      </w:r>
      <w:r>
        <w:rPr>
          <w:rFonts w:hint="eastAsia" w:cs="Times New Roman"/>
          <w:sz w:val="24"/>
          <w:szCs w:val="24"/>
          <w:lang w:val="en-US" w:eastAsia="zh-CN"/>
        </w:rPr>
        <w:t>2024</w:t>
      </w:r>
      <w:r>
        <w:rPr>
          <w:rFonts w:hint="eastAsia" w:ascii="Calibri" w:hAnsi="Calibri" w:eastAsia="宋体" w:cs="Times New Roman"/>
          <w:sz w:val="24"/>
          <w:szCs w:val="24"/>
        </w:rPr>
        <w:t>年</w:t>
      </w:r>
      <w:r>
        <w:rPr>
          <w:rFonts w:hint="eastAsia" w:cs="Times New Roman"/>
          <w:sz w:val="24"/>
          <w:szCs w:val="24"/>
          <w:lang w:val="en-US" w:eastAsia="zh-CN"/>
        </w:rPr>
        <w:t>9</w:t>
      </w:r>
      <w:r>
        <w:rPr>
          <w:rFonts w:hint="eastAsia" w:ascii="Calibri" w:hAnsi="Calibri" w:eastAsia="宋体" w:cs="Times New Roman"/>
          <w:sz w:val="24"/>
          <w:szCs w:val="24"/>
        </w:rPr>
        <w:t>月</w:t>
      </w:r>
      <w:r>
        <w:rPr>
          <w:rFonts w:hint="eastAsia" w:cs="Times New Roman"/>
          <w:sz w:val="24"/>
          <w:szCs w:val="24"/>
          <w:lang w:val="en-US" w:eastAsia="zh-CN"/>
        </w:rPr>
        <w:t>9</w:t>
      </w:r>
      <w:r>
        <w:rPr>
          <w:rFonts w:hint="eastAsia" w:ascii="Calibri" w:hAnsi="Calibri" w:eastAsia="宋体" w:cs="Times New Roman"/>
          <w:sz w:val="24"/>
          <w:szCs w:val="24"/>
        </w:rPr>
        <w:t>日。</w:t>
      </w:r>
    </w:p>
    <w:p>
      <w:pPr>
        <w:numPr>
          <w:ilvl w:val="0"/>
          <w:numId w:val="1"/>
        </w:numPr>
        <w:ind w:left="1080" w:leftChars="0" w:firstLine="0" w:firstLineChars="0"/>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面向社会招收的住院医师如为普通高校应届毕业生的，其住培合格当年在医疗卫生机构就业，按当年应届毕业生同等对待；</w:t>
      </w:r>
    </w:p>
    <w:p>
      <w:pPr>
        <w:numPr>
          <w:ilvl w:val="0"/>
          <w:numId w:val="1"/>
        </w:numPr>
        <w:ind w:left="1080" w:leftChars="0" w:firstLine="0" w:firstLineChars="0"/>
        <w:rPr>
          <w:rFonts w:hint="default" w:ascii="Calibri" w:hAnsi="Calibri" w:eastAsia="宋体" w:cs="Times New Roman"/>
          <w:sz w:val="24"/>
          <w:szCs w:val="24"/>
          <w:lang w:val="en-US" w:eastAsia="zh-CN"/>
        </w:rPr>
      </w:pPr>
      <w:r>
        <w:rPr>
          <w:rFonts w:hint="default" w:ascii="Calibri" w:hAnsi="Calibri" w:eastAsia="宋体" w:cs="Times New Roman"/>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ascii="Calibri" w:hAnsi="Calibri" w:eastAsia="宋体" w:cs="Times New Roman"/>
          <w:sz w:val="24"/>
          <w:szCs w:val="24"/>
          <w:lang w:val="en-US" w:eastAsia="zh-CN"/>
        </w:rPr>
        <w:t>。</w:t>
      </w:r>
    </w:p>
    <w:p>
      <w:pPr>
        <w:rPr>
          <w:rFonts w:hint="eastAsia" w:ascii="Calibri" w:hAnsi="Calibri" w:eastAsia="宋体" w:cs="Times New Roman"/>
          <w:highlight w:val="yellow"/>
          <w:lang w:val="en-US" w:eastAsia="zh-CN"/>
        </w:rPr>
      </w:pPr>
    </w:p>
    <w:p>
      <w:pPr>
        <w:sectPr>
          <w:pgSz w:w="16838" w:h="11906" w:orient="landscape"/>
          <w:pgMar w:top="1091" w:right="851" w:bottom="680" w:left="851" w:header="851" w:footer="992" w:gutter="0"/>
          <w:cols w:space="720" w:num="1"/>
          <w:docGrid w:type="lines" w:linePitch="312" w:charSpace="0"/>
        </w:sectPr>
      </w:pPr>
      <w:r>
        <w:rPr>
          <w:rFonts w:hint="eastAsia"/>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康简标题宋">
    <w:altName w:val="方正书宋_GBK"/>
    <w:panose1 w:val="02010609000101010101"/>
    <w:charset w:val="86"/>
    <w:family w:val="moder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ACA9B"/>
    <w:multiLevelType w:val="singleLevel"/>
    <w:tmpl w:val="BC6ACA9B"/>
    <w:lvl w:ilvl="0" w:tentative="0">
      <w:start w:val="2"/>
      <w:numFmt w:val="decimal"/>
      <w:suff w:val="nothing"/>
      <w:lvlText w:val="%1、"/>
      <w:lvlJc w:val="left"/>
      <w:pPr>
        <w:ind w:left="10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NGExZTYyNGM3YzBkN2RhY2U4ZmI5ZTI2MTI3ZjUifQ=="/>
  </w:docVars>
  <w:rsids>
    <w:rsidRoot w:val="00000000"/>
    <w:rsid w:val="09FD729B"/>
    <w:rsid w:val="1BF12FFF"/>
    <w:rsid w:val="1F111916"/>
    <w:rsid w:val="3D8041EF"/>
    <w:rsid w:val="414E737D"/>
    <w:rsid w:val="458F6F6B"/>
    <w:rsid w:val="53CB1124"/>
    <w:rsid w:val="5B6522DB"/>
    <w:rsid w:val="634E1DF9"/>
    <w:rsid w:val="68DB1139"/>
    <w:rsid w:val="69CF61C7"/>
    <w:rsid w:val="7C8C4EC5"/>
    <w:rsid w:val="9FDCF656"/>
    <w:rsid w:val="BF7E84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449</Words>
  <Characters>527</Characters>
  <Lines>0</Lines>
  <Paragraphs>0</Paragraphs>
  <TotalTime>8</TotalTime>
  <ScaleCrop>false</ScaleCrop>
  <LinksUpToDate>false</LinksUpToDate>
  <CharactersWithSpaces>530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h</dc:creator>
  <cp:lastModifiedBy>森</cp:lastModifiedBy>
  <dcterms:modified xsi:type="dcterms:W3CDTF">2024-09-02T10:25:10Z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3470393CABB9492B98CBE7E2A498AA59_12</vt:lpwstr>
  </property>
</Properties>
</file>