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002"/>
        <w:gridCol w:w="1271"/>
        <w:gridCol w:w="781"/>
        <w:gridCol w:w="641"/>
        <w:gridCol w:w="664"/>
        <w:gridCol w:w="603"/>
        <w:gridCol w:w="2"/>
        <w:gridCol w:w="2711"/>
        <w:gridCol w:w="5"/>
        <w:gridCol w:w="2"/>
        <w:gridCol w:w="1152"/>
        <w:gridCol w:w="2"/>
        <w:gridCol w:w="841"/>
        <w:gridCol w:w="5"/>
        <w:gridCol w:w="2"/>
        <w:gridCol w:w="1029"/>
        <w:gridCol w:w="5"/>
        <w:gridCol w:w="2"/>
        <w:gridCol w:w="1648"/>
        <w:gridCol w:w="5"/>
        <w:gridCol w:w="37"/>
      </w:tblGrid>
      <w:tr w14:paraId="2DEF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311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3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ascii="黑体" w:hAnsi="宋体" w:eastAsia="黑体" w:cs="黑体"/>
                <w:sz w:val="32"/>
                <w:szCs w:val="32"/>
                <w:bdr w:val="none" w:color="auto" w:sz="0" w:space="0"/>
              </w:rPr>
              <w:t>附件</w:t>
            </w: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1</w:t>
            </w:r>
          </w:p>
          <w:p w14:paraId="196CD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全南县</w:t>
            </w:r>
            <w:r>
              <w:rPr>
                <w:rFonts w:hint="default" w:ascii="仿宋_GB2312" w:eastAsia="仿宋_GB2312" w:cs="仿宋_GB2312" w:hAnsiTheme="minorHAns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2024年公开选调机关事业单位工作人员岗位表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08A06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05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F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0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2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5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公开选调单位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F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9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公开选调岗位名称</w:t>
            </w:r>
          </w:p>
        </w:tc>
        <w:tc>
          <w:tcPr>
            <w:tcW w:w="6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1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0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9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公开选调人数</w:t>
            </w:r>
          </w:p>
        </w:tc>
        <w:tc>
          <w:tcPr>
            <w:tcW w:w="577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3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657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0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公开选调单位咨询电话</w:t>
            </w:r>
          </w:p>
        </w:tc>
      </w:tr>
      <w:tr w14:paraId="228F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2F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6A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84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31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33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FF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DB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D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2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8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C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E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65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2B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CE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B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C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中共全南县委宣传部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3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中共全南县委宣传部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B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5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0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3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F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中国语言文学类（0501）；</w:t>
            </w:r>
          </w:p>
          <w:p w14:paraId="6E668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4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35周岁以下（研究生学历年龄放宽至40周岁以下）。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1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具有三年以上从事文稿起草经历。（中共党员优先）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3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0797-2631521</w:t>
            </w:r>
          </w:p>
        </w:tc>
      </w:tr>
      <w:tr w14:paraId="42F5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9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3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中共全南县委社会工作部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8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中共全南县委社会工作部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F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D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办公室、基层治理和社会工作股工作人员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A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2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5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机械类0802电子信息类6101；</w:t>
            </w:r>
          </w:p>
          <w:p w14:paraId="55F20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金融学类0203，社会学类0303，中国语言文学类0501，教育学04，数学类0701，机械类0802，材料类0804，电子信息类0807；</w:t>
            </w:r>
          </w:p>
          <w:p w14:paraId="51C04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社会学0303。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6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0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4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0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0797-2632930</w:t>
            </w:r>
          </w:p>
        </w:tc>
      </w:tr>
      <w:tr w14:paraId="0136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2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8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全南县卫生健康委员会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D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全南县卫生健康委员会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4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5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F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2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3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财务会计类（6303）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会计学（120203K）财务管理（120204）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会计学（120201）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企业管理（120202）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（含：财务管理、市场营销、人力资源管理）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A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4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E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1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0797-2606725</w:t>
            </w:r>
          </w:p>
        </w:tc>
      </w:tr>
      <w:tr w14:paraId="050E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9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6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7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全南县农业农村局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E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全南县农业农村局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1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3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6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4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8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农林牧渔大类（51）、生物技术类（5701）、食品工业类（5901）、粮食工业类（5904）、粮食储检类（5905）、财务会计类（6303）、统计类（6304）、公共事业类（6901）、公共管理类（6902）；</w:t>
            </w:r>
          </w:p>
          <w:p w14:paraId="515B9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农学（09）、食品科学与工程（0827）、法学（03）、管理学（12）、中国语言文学（0501）、工学（08）；</w:t>
            </w:r>
          </w:p>
          <w:p w14:paraId="1571D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农学（09）、食品科学与工程（0832）、法学（03）、管理学（12）、中国语言文学（0501）、工学（08）。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C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D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3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D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0797-2608007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75F5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44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D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1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C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8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8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合法性审查和行政复议股工作人员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F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7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D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、经济学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、法学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、文学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05）、历史学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06）、理学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07）、工学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08）、管理学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E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8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6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通过国家法律职业资格考试并取得A证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F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D948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9D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5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C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A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全南县林业局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A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全南县林业局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5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3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B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6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4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6303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6703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法律实务类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6805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</w:p>
          <w:p w14:paraId="1F695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120203k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</w:p>
          <w:p w14:paraId="24183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120201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A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D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C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5E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0797-2605672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76E2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43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A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5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全南县民政局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5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全南县民政局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A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0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B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C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、文学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、管理学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）；</w:t>
            </w:r>
          </w:p>
          <w:p w14:paraId="5A67D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、文学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、管理学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F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3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0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6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0797-2607919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46B9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F9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B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6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全南县发展和改革委员会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8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全南县发展和改革委员会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1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3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0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9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9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土木工程（081001）；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土木工程（0814）。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2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D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8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8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0797-2632436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C95B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2D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8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D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全南县财政局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9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全南县财政局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6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7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工程预结算审核岗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G09</w:t>
            </w:r>
          </w:p>
        </w:tc>
        <w:tc>
          <w:tcPr>
            <w:tcW w:w="6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5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3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 土木工程（081001）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 工程管理（120103）、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 工程造价（120105）；</w:t>
            </w:r>
          </w:p>
          <w:p w14:paraId="23A29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土木工程（0814）。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B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2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2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9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0797-2607922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B81A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CC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8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A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B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全南县市场监督管理局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3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全南县市场监督管理局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9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0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公务员岗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2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2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E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电子信息大类（6102）、教育与体育大类（6702）、装备制造大类（5602）、食品药品与粮食大类（5901）；</w:t>
            </w:r>
          </w:p>
          <w:p w14:paraId="037BA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计算机类（0809）、法学类（0301）、中国语言文学类（0501）、机械类（0802）、食品科学与工程类（0827）；</w:t>
            </w:r>
          </w:p>
          <w:p w14:paraId="35B2B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计算机类（0812）、法学（0301）、中国语言文学（0501）、机械工程（0802）、食品科学与工程（0832）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3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7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6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E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0797-7162733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2BD9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AD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8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0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全南县人社局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F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全南县人社局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C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6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3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G11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0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5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经济学（02）、法学（03）、文学（05）、理学（07）、工学（08）、管理学（12）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D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5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5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3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0797-7162887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CC07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FF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6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B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江西全南工业园区管理委员会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0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江西全南工业园区管理委员会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E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D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2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A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0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教育与体育大类（67）；</w:t>
            </w:r>
          </w:p>
          <w:p w14:paraId="7C455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文学（05）；</w:t>
            </w:r>
          </w:p>
          <w:p w14:paraId="7EB7A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文学（05）。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5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F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C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9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0797-7169686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D401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6D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7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D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江西全南工业园区管理委员会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江西全南工业园区管理委员会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8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2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1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4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财经商贸大类（63）；</w:t>
            </w:r>
          </w:p>
          <w:p w14:paraId="33214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经济学（02）；</w:t>
            </w:r>
          </w:p>
          <w:p w14:paraId="20239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E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D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C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取得会计从业资格相关证书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8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0797-7169686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72AA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F9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5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7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F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全南县科学技术协会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9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全南县科学技术协会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E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9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F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A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4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财政税务类（6301）、金融类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6302)、财务会计类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6303)、经济贸易类（6305）、工商管理类（6306）；</w:t>
            </w:r>
          </w:p>
          <w:p w14:paraId="6CE6E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经济学类（0201）、财政学类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0202)、金融学类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0203)、工商管理类（1202）；</w:t>
            </w:r>
          </w:p>
          <w:p w14:paraId="755C1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财政学（020203）、金融学（020204）、会计学（120201）、企业管理（120202）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6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2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3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0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0797-2632301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B003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6C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C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D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全南县妇女联合会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D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全南县妇女联合会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1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B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C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A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9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本科及研究生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哲学（01）法学（03）教育学（04）文学（05）管理学（12）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D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7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B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0797-2632734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2420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3C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F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B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全南县金融服务中心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8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全南县金融服务中心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E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7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综合股工作人员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7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D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C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管理学（12）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9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8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D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9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0797-2606700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25A0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C2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2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4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全南县果茶发展服务中心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1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全南县果茶发展服务中心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2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2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综合股工作人员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6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6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8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农业类（5101）、汉语（670201）、财务会计类（6303）；</w:t>
            </w:r>
          </w:p>
          <w:p w14:paraId="34E3E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：会计学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120203X)、财务管理（120204）、审计学（120207）、中国语言文学（0501）、外国语言文学（0502）、植物生产类（0901）；</w:t>
            </w:r>
          </w:p>
          <w:p w14:paraId="0A980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会计（1253)、中国语言文学（0501）、外国语言文学（0502）、作物学（0901）、园艺学（0902）、农业资源与环境（0903）、植物保护（0904）。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D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6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4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F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07972632445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12B1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1D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6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1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8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全南县农业农村局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B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全南县农业技术推广中心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5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A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D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0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51农林牧渔大类、5701生物技术类、5901食品工业类、5904粮食工业类、5905粮食储检类、6303财务会计类、6304统计类、6901公共事业类、6902公共管理类；</w:t>
            </w:r>
          </w:p>
          <w:p w14:paraId="348AA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09农学、0827食品科学与工程、03法学、12管理学、0501中国语言文学、08工学；</w:t>
            </w:r>
          </w:p>
          <w:p w14:paraId="0A8D3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09农学、0832食品科学与工程、03法学、12管理学、0501中国语言文学、08工学。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D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2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F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F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0797-2608007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0327B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70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1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6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中共全南县委宣传部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B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全南县红色资源保护发展中心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9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B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1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5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A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中国语言文学类（0501）；</w:t>
            </w:r>
          </w:p>
          <w:p w14:paraId="789FC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1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A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35周岁以下（研究生学历年龄放宽至40周岁以下）。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F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具有一定的文字写作能力。（中共党员优先）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6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0797-2631521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2A44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38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9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全南县市场监督管理局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全南县市场监督管理执法稽查局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A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4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3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F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4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电子信息大类（6102）、教育与体育大类（6702）、装备制造大类（5602）、食品药品与粮食大类（5901）；</w:t>
            </w:r>
          </w:p>
          <w:p w14:paraId="3E03D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计算机类（0809）、法学类（0301）、中国语言文学类（0501）、机械类（0802）、食品科学与工程类（0827）；</w:t>
            </w:r>
          </w:p>
          <w:p w14:paraId="1BEED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（0812）、法学（0301）、中国语言文学（0501）、机械工程（0802）、食品科学与工程（0832）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4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F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5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F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0797-7162733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13E5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3C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6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C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全南县市场监督管理局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0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全南县市场监督管理执法稽查局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1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9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C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6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B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电子信息大类（6102）、教育与体育大类（6702）、装备制造大类（5602）、食品药品与粮食大类（5901）；</w:t>
            </w:r>
          </w:p>
          <w:p w14:paraId="45779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计算机类（0809）、法学类（0301）、中国语言文学类（0501）、机械类（0802）、食品科学与工程类（0827）；</w:t>
            </w:r>
          </w:p>
          <w:p w14:paraId="03DB3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（0812）、法学（0301）、中国语言文学（0501）、机械工程（0802）、食品科学与工程（0832）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5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7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7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7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0797-7162733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014F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6A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0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8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全南县应急管理局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C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全南县防灾减灾中心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C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9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A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D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6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饲料与动物营养（510308）；</w:t>
            </w:r>
          </w:p>
          <w:p w14:paraId="2F4F4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安全工程（082901）；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安全科学与工程（0837）。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8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F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7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A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0797-7217639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9EFA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33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F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0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全南县文化广电旅游局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A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全南县八五四台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C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5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A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A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B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电子信息类（6101）  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电子信息类（0807） 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电子信息类（0810）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E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4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E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7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0797-2632240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03F6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7F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3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E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全南县商务局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A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全南县电子商务服务中心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4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0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C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5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6101电子信息类、6102计算机类、6303财务会计类、6305 经济贸易类、6306工商管理类、6308电子商务类、6309物流类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0201经济学类、0204 经济与贸易类、0807电子信息类、0809计算机类、1202工商管理类、1208电子商务类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 应用经济学、0812计算机科学与技术、1202工商管理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F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A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6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需经常出差、加班，建议男性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0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0797-2632059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1F21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08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7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B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全南县城市管理局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F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全南县市政公用事业服务中心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B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D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3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0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0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语言类（6702）、新闻传播大类（66）；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中国语言文学类（0501）、新闻传播学类（0503）</w:t>
            </w:r>
          </w:p>
          <w:p w14:paraId="5EA77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中国语言文学类（0501）、新闻传播学类（0503）。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1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5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9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限全南户籍或生源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1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0797-2608399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166B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A4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C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7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全南县城市管理局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1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全南县市政公用事业服务中心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6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C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E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3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0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建筑类（0828）、土木类（0810）、水利类（0811） 、电气类（0806）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建筑学（0813）、土木工程（0814）、水利工程（0815）、电气工程（0808）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1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3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6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0797-2608501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13C1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2F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9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8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全南县自然资源局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7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全南县不动产登记中心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5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B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A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2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F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地理信息科学（070504）</w:t>
            </w:r>
          </w:p>
          <w:p w14:paraId="493D6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地图学与地理信息系统（070503）</w:t>
            </w:r>
          </w:p>
          <w:p w14:paraId="2BB6F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6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本科及以上（研究生优先）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0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9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有两年以上自然资源工作经验或基层工作经验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F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0797-2632863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1F58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BF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7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A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E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全南县城市社区管理委员会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B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全南县城市社区党群服务中心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3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F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公共服务岗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E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C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1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财务管理（630301）、汉语（670201）；</w:t>
            </w:r>
          </w:p>
          <w:p w14:paraId="09EB0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  财务管理（120204） 汉语言文学（050101）；</w:t>
            </w:r>
          </w:p>
          <w:p w14:paraId="3A441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企业管理（120202）中国语言文学（0501）。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6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0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E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B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0797-2632887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276F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C0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B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0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全南县融媒体中心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A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全南县融媒体中心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2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9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B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S11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E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报关与国际货运（630506），财务管理（630301）；</w:t>
            </w:r>
          </w:p>
          <w:p w14:paraId="4722E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财务管理（120204），电子商务（120801）；</w:t>
            </w:r>
          </w:p>
          <w:p w14:paraId="56F30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企业管理（120202）。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9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1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F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有两年以上新闻宣传工作经验，且在市级以上主流媒体发表过相关作品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8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0797-2633393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65E95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56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4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0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C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全南县人社局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4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全南县就业创业服务中心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E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A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C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S12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2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7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中国语言文学类（0501）、公共管理类（1204）、工商管理类（1202）、新闻传播学类（0503）、农学（090101）</w:t>
            </w:r>
          </w:p>
          <w:p w14:paraId="3441F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中国语言文学（0501）、公共管理（1204）、工商管理（1202）、新闻传播学（0503）、作物学（0901）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F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4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F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1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0797-2632969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DC1C43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58243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                                                 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</w:t>
      </w:r>
    </w:p>
    <w:p w14:paraId="7E14E30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</w:p>
    <w:p w14:paraId="0C11A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16B794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 w14:paraId="286D79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8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全南县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2024年公开选调机关事业单位工作人员报名登记表</w:t>
      </w:r>
    </w:p>
    <w:tbl>
      <w:tblPr>
        <w:tblW w:w="97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346"/>
        <w:gridCol w:w="1025"/>
        <w:gridCol w:w="120"/>
        <w:gridCol w:w="1030"/>
        <w:gridCol w:w="52"/>
        <w:gridCol w:w="898"/>
        <w:gridCol w:w="428"/>
        <w:gridCol w:w="1624"/>
        <w:gridCol w:w="217"/>
        <w:gridCol w:w="1093"/>
        <w:gridCol w:w="43"/>
        <w:gridCol w:w="239"/>
        <w:gridCol w:w="1845"/>
      </w:tblGrid>
      <w:tr w14:paraId="41C8B9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9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4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A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3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4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D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 w14:paraId="10BE2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 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岁）</w:t>
            </w:r>
          </w:p>
        </w:tc>
        <w:tc>
          <w:tcPr>
            <w:tcW w:w="1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7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F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6F651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2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C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2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3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E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8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9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76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FFD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1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</w:t>
            </w:r>
          </w:p>
          <w:p w14:paraId="1E1D9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3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9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4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D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FC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E24B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8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A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F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熟悉专业</w:t>
            </w:r>
          </w:p>
          <w:p w14:paraId="39CE6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0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40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650D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A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 w14:paraId="0306E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3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4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8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2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 w14:paraId="6F0AF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9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4CFC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72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9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4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6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 w14:paraId="5775E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2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63319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D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 w14:paraId="01C99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及职务职级</w:t>
            </w:r>
          </w:p>
        </w:tc>
        <w:tc>
          <w:tcPr>
            <w:tcW w:w="40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4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F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任现职</w:t>
            </w:r>
          </w:p>
          <w:p w14:paraId="1C876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6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45022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9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C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9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5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26F3D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7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报考单位及职位</w:t>
            </w:r>
          </w:p>
        </w:tc>
        <w:tc>
          <w:tcPr>
            <w:tcW w:w="746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A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FF735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8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D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 w14:paraId="23639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53827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3FCD0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 w14:paraId="2D81F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4B743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6F21B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 w14:paraId="6C38C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03FD3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53A21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 w14:paraId="7A105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9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1FB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从参加工作时填起，大、中专院校学习毕业后参加工作的，从大、中专院校学习时填起。简历的起止时间填到月（年份用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位数字表示，月份用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位数字表示），前后要衔接，不得空断（因病休学、休养、待分配等都要如实填写）。</w:t>
            </w:r>
          </w:p>
        </w:tc>
      </w:tr>
      <w:tr w14:paraId="0E201A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4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历年年度考核情况</w:t>
            </w:r>
          </w:p>
        </w:tc>
        <w:tc>
          <w:tcPr>
            <w:tcW w:w="89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4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A65F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3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7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何时何地受过何种奖惩</w:t>
            </w:r>
          </w:p>
        </w:tc>
        <w:tc>
          <w:tcPr>
            <w:tcW w:w="89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0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51B0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C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</w:t>
            </w:r>
          </w:p>
          <w:p w14:paraId="2F524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 w14:paraId="5D339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 w14:paraId="1703C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重要社会关系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2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4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4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2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1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0B52B1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60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2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D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3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F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F7CA1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E0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3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1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4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3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84DC1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02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B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5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7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2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3AB42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BE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A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0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5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0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5A429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84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D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5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0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5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DBDE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6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A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考生诚信签名</w:t>
            </w:r>
          </w:p>
        </w:tc>
        <w:tc>
          <w:tcPr>
            <w:tcW w:w="89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A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本人保证以上信息真实、准确，绝无弄虚作假。</w:t>
            </w:r>
          </w:p>
          <w:p w14:paraId="2EBAB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2565F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54250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27AB4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</w:t>
            </w:r>
          </w:p>
          <w:p w14:paraId="4D3FC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341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</w:t>
            </w:r>
          </w:p>
          <w:p w14:paraId="64DDE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6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</w:t>
            </w:r>
          </w:p>
        </w:tc>
      </w:tr>
    </w:tbl>
    <w:p w14:paraId="50A8D0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2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注：此表由报考人员填报，经所在单位及主管部门同意后，制作成电子文档，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"mailto:%E5%8F%91%E9%80%81%E5%88%B0%E9%82%AE%E7%AE%B1qnxgwy@163.com"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563C1"/>
          <w:spacing w:val="0"/>
          <w:sz w:val="22"/>
          <w:szCs w:val="22"/>
          <w:u w:val="single"/>
          <w:bdr w:val="none" w:color="auto" w:sz="0" w:space="0"/>
          <w:shd w:val="clear" w:fill="FFFFFF"/>
        </w:rPr>
        <w:t>发送到邮箱qnxgwy@163.com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，纸质表报名时上交一份。</w:t>
      </w:r>
    </w:p>
    <w:p w14:paraId="035A80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90B1C8C"/>
    <w:rsid w:val="790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2024-09-18T02:26:00Z</dcterms:created>
  <dc:creator>WPS_1570430090</dc:creator>
  <cp:lastModifiedBy>WPS_1570430090</cp:lastModifiedBy>
  <dcterms:modified xsi:type="dcterms:W3CDTF">2024-09-18T02:27:04Z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DCFEEAE79426492780EBC4A61FA0813A_11</vt:lpwstr>
  </property>
</Properties>
</file>