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6B9DA">
      <w:pPr>
        <w:pStyle w:val="2"/>
        <w:keepNext w:val="0"/>
        <w:keepLines w:val="0"/>
        <w:widowControl/>
        <w:suppressLineNumbers w:val="0"/>
        <w:shd w:val="clear" w:fill="FFFFFF"/>
        <w:spacing w:line="444" w:lineRule="atLeast"/>
        <w:ind w:left="0" w:firstLine="0"/>
        <w:jc w:val="center"/>
        <w:rPr>
          <w:rFonts w:hint="eastAsia" w:ascii="宋体" w:hAnsi="宋体" w:eastAsia="宋体" w:cs="宋体"/>
          <w:i w:val="0"/>
          <w:iCs w:val="0"/>
          <w:caps w:val="0"/>
          <w:color w:val="000000"/>
          <w:spacing w:val="0"/>
          <w:sz w:val="19"/>
          <w:szCs w:val="19"/>
        </w:rPr>
      </w:pPr>
      <w:r>
        <w:rPr>
          <w:rFonts w:ascii="方正小标宋简体" w:hAnsi="方正小标宋简体" w:eastAsia="方正小标宋简体" w:cs="方正小标宋简体"/>
          <w:i w:val="0"/>
          <w:iCs w:val="0"/>
          <w:caps w:val="0"/>
          <w:color w:val="000000"/>
          <w:spacing w:val="0"/>
          <w:sz w:val="34"/>
          <w:szCs w:val="34"/>
          <w:shd w:val="clear" w:fill="FFFFFF"/>
        </w:rPr>
        <w:t>牧原实验室2024年公开招聘科研人员</w:t>
      </w:r>
    </w:p>
    <w:p w14:paraId="34207820">
      <w:pPr>
        <w:pStyle w:val="2"/>
        <w:keepNext w:val="0"/>
        <w:keepLines w:val="0"/>
        <w:widowControl/>
        <w:suppressLineNumbers w:val="0"/>
        <w:shd w:val="clear" w:fill="FFFFFF"/>
        <w:spacing w:line="444" w:lineRule="atLeast"/>
        <w:ind w:left="0" w:firstLine="0"/>
        <w:jc w:val="center"/>
        <w:rPr>
          <w:rFonts w:hint="eastAsia" w:ascii="宋体" w:hAnsi="宋体" w:eastAsia="宋体" w:cs="宋体"/>
          <w:i w:val="0"/>
          <w:iCs w:val="0"/>
          <w:caps w:val="0"/>
          <w:color w:val="000000"/>
          <w:spacing w:val="0"/>
          <w:sz w:val="19"/>
          <w:szCs w:val="19"/>
        </w:rPr>
      </w:pPr>
      <w:r>
        <w:rPr>
          <w:rFonts w:hint="default" w:ascii="方正小标宋简体" w:hAnsi="方正小标宋简体" w:eastAsia="方正小标宋简体" w:cs="方正小标宋简体"/>
          <w:i w:val="0"/>
          <w:iCs w:val="0"/>
          <w:caps w:val="0"/>
          <w:color w:val="000000"/>
          <w:spacing w:val="0"/>
          <w:sz w:val="34"/>
          <w:szCs w:val="34"/>
          <w:shd w:val="clear" w:fill="FFFFFF"/>
        </w:rPr>
        <w:t>计划表</w:t>
      </w:r>
    </w:p>
    <w:tbl>
      <w:tblPr>
        <w:tblW w:w="8472"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9"/>
        <w:gridCol w:w="919"/>
        <w:gridCol w:w="496"/>
        <w:gridCol w:w="676"/>
        <w:gridCol w:w="941"/>
        <w:gridCol w:w="2513"/>
        <w:gridCol w:w="2428"/>
      </w:tblGrid>
      <w:tr w14:paraId="1D68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9" w:hRule="atLeast"/>
          <w:tblCellSpacing w:w="0" w:type="dxa"/>
        </w:trPr>
        <w:tc>
          <w:tcPr>
            <w:tcW w:w="56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21EF816">
            <w:pPr>
              <w:pStyle w:val="2"/>
              <w:keepNext w:val="0"/>
              <w:keepLines w:val="0"/>
              <w:widowControl/>
              <w:suppressLineNumbers w:val="0"/>
              <w:spacing w:line="228" w:lineRule="atLeast"/>
              <w:jc w:val="center"/>
            </w:pPr>
            <w:r>
              <w:rPr>
                <w:rStyle w:val="5"/>
                <w:rFonts w:ascii="仿宋" w:hAnsi="仿宋" w:eastAsia="仿宋" w:cs="仿宋"/>
                <w:i w:val="0"/>
                <w:iCs w:val="0"/>
                <w:caps w:val="0"/>
                <w:color w:val="000000"/>
                <w:spacing w:val="0"/>
                <w:sz w:val="15"/>
                <w:szCs w:val="15"/>
                <w:bdr w:val="none" w:color="auto" w:sz="0" w:space="0"/>
              </w:rPr>
              <w:t>序号</w:t>
            </w:r>
          </w:p>
        </w:tc>
        <w:tc>
          <w:tcPr>
            <w:tcW w:w="112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22CF34D0">
            <w:pPr>
              <w:pStyle w:val="2"/>
              <w:keepNext w:val="0"/>
              <w:keepLines w:val="0"/>
              <w:widowControl/>
              <w:suppressLineNumbers w:val="0"/>
              <w:spacing w:line="228" w:lineRule="atLeast"/>
              <w:jc w:val="center"/>
            </w:pPr>
            <w:r>
              <w:rPr>
                <w:rStyle w:val="5"/>
                <w:rFonts w:hint="eastAsia" w:ascii="仿宋" w:hAnsi="仿宋" w:eastAsia="仿宋" w:cs="仿宋"/>
                <w:i w:val="0"/>
                <w:iCs w:val="0"/>
                <w:caps w:val="0"/>
                <w:color w:val="000000"/>
                <w:spacing w:val="0"/>
                <w:sz w:val="15"/>
                <w:szCs w:val="15"/>
                <w:bdr w:val="none" w:color="auto" w:sz="0" w:space="0"/>
              </w:rPr>
              <w:t>招聘岗位</w:t>
            </w:r>
          </w:p>
        </w:tc>
        <w:tc>
          <w:tcPr>
            <w:tcW w:w="56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4253488C">
            <w:pPr>
              <w:pStyle w:val="2"/>
              <w:keepNext w:val="0"/>
              <w:keepLines w:val="0"/>
              <w:widowControl/>
              <w:suppressLineNumbers w:val="0"/>
              <w:spacing w:line="228" w:lineRule="atLeast"/>
              <w:jc w:val="center"/>
            </w:pPr>
            <w:r>
              <w:rPr>
                <w:rStyle w:val="5"/>
                <w:rFonts w:hint="eastAsia" w:ascii="仿宋" w:hAnsi="仿宋" w:eastAsia="仿宋" w:cs="仿宋"/>
                <w:i w:val="0"/>
                <w:iCs w:val="0"/>
                <w:caps w:val="0"/>
                <w:color w:val="000000"/>
                <w:spacing w:val="0"/>
                <w:sz w:val="15"/>
                <w:szCs w:val="15"/>
                <w:bdr w:val="none" w:color="auto" w:sz="0" w:space="0"/>
              </w:rPr>
              <w:t>人数</w:t>
            </w:r>
          </w:p>
        </w:tc>
        <w:tc>
          <w:tcPr>
            <w:tcW w:w="816"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0E452816">
            <w:pPr>
              <w:pStyle w:val="2"/>
              <w:keepNext w:val="0"/>
              <w:keepLines w:val="0"/>
              <w:widowControl/>
              <w:suppressLineNumbers w:val="0"/>
              <w:spacing w:line="228" w:lineRule="atLeast"/>
              <w:jc w:val="center"/>
            </w:pPr>
            <w:r>
              <w:rPr>
                <w:rStyle w:val="5"/>
                <w:rFonts w:hint="eastAsia" w:ascii="仿宋" w:hAnsi="仿宋" w:eastAsia="仿宋" w:cs="仿宋"/>
                <w:i w:val="0"/>
                <w:iCs w:val="0"/>
                <w:caps w:val="0"/>
                <w:color w:val="000000"/>
                <w:spacing w:val="0"/>
                <w:sz w:val="15"/>
                <w:szCs w:val="15"/>
                <w:bdr w:val="none" w:color="auto" w:sz="0" w:space="0"/>
              </w:rPr>
              <w:t>学历层次</w:t>
            </w:r>
          </w:p>
        </w:tc>
        <w:tc>
          <w:tcPr>
            <w:tcW w:w="1128"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0476F484">
            <w:pPr>
              <w:pStyle w:val="2"/>
              <w:keepNext w:val="0"/>
              <w:keepLines w:val="0"/>
              <w:widowControl/>
              <w:suppressLineNumbers w:val="0"/>
              <w:spacing w:line="228" w:lineRule="atLeast"/>
              <w:jc w:val="center"/>
            </w:pPr>
            <w:r>
              <w:rPr>
                <w:rStyle w:val="5"/>
                <w:rFonts w:hint="eastAsia" w:ascii="仿宋" w:hAnsi="仿宋" w:eastAsia="仿宋" w:cs="仿宋"/>
                <w:i w:val="0"/>
                <w:iCs w:val="0"/>
                <w:caps w:val="0"/>
                <w:color w:val="000000"/>
                <w:spacing w:val="0"/>
                <w:sz w:val="15"/>
                <w:szCs w:val="15"/>
                <w:bdr w:val="none" w:color="auto" w:sz="0" w:space="0"/>
              </w:rPr>
              <w:t>专业</w:t>
            </w:r>
          </w:p>
        </w:tc>
        <w:tc>
          <w:tcPr>
            <w:tcW w:w="3216"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2DEE3ACE">
            <w:pPr>
              <w:pStyle w:val="2"/>
              <w:keepNext w:val="0"/>
              <w:keepLines w:val="0"/>
              <w:widowControl/>
              <w:suppressLineNumbers w:val="0"/>
              <w:spacing w:line="228" w:lineRule="atLeast"/>
              <w:jc w:val="center"/>
            </w:pPr>
            <w:r>
              <w:rPr>
                <w:rStyle w:val="5"/>
                <w:rFonts w:hint="eastAsia" w:ascii="仿宋" w:hAnsi="仿宋" w:eastAsia="仿宋" w:cs="仿宋"/>
                <w:i w:val="0"/>
                <w:iCs w:val="0"/>
                <w:caps w:val="0"/>
                <w:color w:val="000000"/>
                <w:spacing w:val="0"/>
                <w:sz w:val="15"/>
                <w:szCs w:val="15"/>
                <w:bdr w:val="none" w:color="auto" w:sz="0" w:space="0"/>
              </w:rPr>
              <w:t>其他要求</w:t>
            </w:r>
          </w:p>
        </w:tc>
        <w:tc>
          <w:tcPr>
            <w:tcW w:w="104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14:paraId="0CA1A9C3">
            <w:pPr>
              <w:pStyle w:val="2"/>
              <w:keepNext w:val="0"/>
              <w:keepLines w:val="0"/>
              <w:widowControl/>
              <w:suppressLineNumbers w:val="0"/>
              <w:spacing w:line="228" w:lineRule="atLeast"/>
              <w:jc w:val="center"/>
            </w:pPr>
            <w:r>
              <w:rPr>
                <w:rStyle w:val="5"/>
                <w:rFonts w:hint="eastAsia" w:ascii="仿宋" w:hAnsi="仿宋" w:eastAsia="仿宋" w:cs="仿宋"/>
                <w:i w:val="0"/>
                <w:iCs w:val="0"/>
                <w:caps w:val="0"/>
                <w:color w:val="000000"/>
                <w:spacing w:val="0"/>
                <w:sz w:val="15"/>
                <w:szCs w:val="15"/>
                <w:bdr w:val="none" w:color="auto" w:sz="0" w:space="0"/>
              </w:rPr>
              <w:t>投递邮箱</w:t>
            </w:r>
          </w:p>
        </w:tc>
      </w:tr>
      <w:tr w14:paraId="24447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9"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A1A452B">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3BC420AA">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首席科学家</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52ECE856">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31A24F5C">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14:paraId="0B59B0DF">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生物学类、化学类、材料类、计算机类、电子信息类等合成生物学相关专业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3AABB63E">
            <w:pPr>
              <w:pStyle w:val="2"/>
              <w:keepNext w:val="0"/>
              <w:keepLines w:val="0"/>
              <w:widowControl/>
              <w:suppressLineNumbers w:val="0"/>
              <w:spacing w:line="228" w:lineRule="atLeast"/>
            </w:pPr>
            <w:r>
              <w:rPr>
                <w:rFonts w:hint="eastAsia" w:ascii="仿宋" w:hAnsi="仿宋" w:eastAsia="仿宋" w:cs="仿宋"/>
                <w:i w:val="0"/>
                <w:iCs w:val="0"/>
                <w:caps w:val="0"/>
                <w:color w:val="000000"/>
                <w:spacing w:val="0"/>
                <w:sz w:val="15"/>
                <w:szCs w:val="15"/>
                <w:bdr w:val="none" w:color="auto" w:sz="0" w:space="0"/>
              </w:rPr>
              <w:t>国内外知名高校、科研机构学者或国际知名相关企业首席技术专家，在所从事领域开展创新性研究并取得突破性成果，具有重要学术和社会影响力，具有带领本学科赶超国际先进水平能力的高层次人才。</w:t>
            </w:r>
          </w:p>
        </w:tc>
        <w:tc>
          <w:tcPr>
            <w:tcW w:w="1044"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14:paraId="129158DE">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zhangkechun@westlake.edu.cn</w:t>
            </w:r>
          </w:p>
        </w:tc>
      </w:tr>
      <w:tr w14:paraId="0D532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9"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147F413">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440265D3">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项目带头人</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57A0CCA0">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069A9AE5">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44F7FAE4">
            <w:pPr>
              <w:rPr>
                <w:rFonts w:hint="eastAsia" w:ascii="宋体" w:hAnsi="宋体" w:eastAsia="宋体" w:cs="宋体"/>
                <w:i w:val="0"/>
                <w:iCs w:val="0"/>
                <w:caps w:val="0"/>
                <w:color w:val="000000"/>
                <w:spacing w:val="0"/>
                <w:sz w:val="16"/>
                <w:szCs w:val="16"/>
              </w:rPr>
            </w:pP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5DF11EEC">
            <w:pPr>
              <w:pStyle w:val="2"/>
              <w:keepNext w:val="0"/>
              <w:keepLines w:val="0"/>
              <w:widowControl/>
              <w:suppressLineNumbers w:val="0"/>
              <w:spacing w:line="228" w:lineRule="atLeast"/>
            </w:pPr>
            <w:r>
              <w:rPr>
                <w:rFonts w:hint="eastAsia" w:ascii="仿宋" w:hAnsi="仿宋" w:eastAsia="仿宋" w:cs="仿宋"/>
                <w:i w:val="0"/>
                <w:iCs w:val="0"/>
                <w:caps w:val="0"/>
                <w:color w:val="000000"/>
                <w:spacing w:val="0"/>
                <w:sz w:val="15"/>
                <w:szCs w:val="15"/>
                <w:bdr w:val="none" w:color="auto" w:sz="0" w:space="0"/>
              </w:rPr>
              <w:t>近5年科研工作活跃，学术水平突出，在国内外学术领域有较大影响力的高层次人才。</w:t>
            </w:r>
          </w:p>
        </w:tc>
        <w:tc>
          <w:tcPr>
            <w:tcW w:w="1044"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196924FE">
            <w:pPr>
              <w:rPr>
                <w:rFonts w:hint="eastAsia" w:ascii="宋体" w:hAnsi="宋体" w:eastAsia="宋体" w:cs="宋体"/>
                <w:i w:val="0"/>
                <w:iCs w:val="0"/>
                <w:caps w:val="0"/>
                <w:color w:val="000000"/>
                <w:spacing w:val="0"/>
                <w:sz w:val="16"/>
                <w:szCs w:val="16"/>
              </w:rPr>
            </w:pPr>
          </w:p>
        </w:tc>
      </w:tr>
      <w:tr w14:paraId="2CD34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D3FC131">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3</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6E852616">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合成生物-代谢工程研究员/副研究员/助理研究员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104AE392">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15</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3938CE93">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0C954CDE">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生物化工、生物技术、生物科学、生物工程、生物化学、微生物学、分子生物学等相关专业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38A109DB">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1.熟悉分子生物学、微生物学等实验操作并拥有丰富实践经验；</w:t>
            </w:r>
          </w:p>
          <w:p w14:paraId="55F7F3F1">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2.具备分子生物克隆技术、基因编辑等相关工作经验；</w:t>
            </w:r>
          </w:p>
          <w:p w14:paraId="1FD76D6B">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3.有发酵产品开发经验，熟练掌握菌株开发DBTL流程，拥有途径设计-基因获取-基因组改造/编辑-酶改造/进化-产物表达合成-产量提高等经验者优先；</w:t>
            </w:r>
          </w:p>
          <w:p w14:paraId="4F60C215">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4.具有微生物基因组改造经验，特别对于常见工业微生物（大肠杆菌、枯草芽孢杆菌、谷氨酸棒杆菌、酵母等）有代谢工程、途径工程及合成生物学研究/项目开发经历者优先。</w:t>
            </w:r>
          </w:p>
        </w:tc>
        <w:tc>
          <w:tcPr>
            <w:tcW w:w="1044"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14:paraId="1456E238">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yangdonglin@muyuanlab.com</w:t>
            </w:r>
          </w:p>
        </w:tc>
      </w:tr>
      <w:tr w14:paraId="472D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73313E1">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4</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4E17BC50">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合成生物-发酵工程研究员/副研究员/助理研究员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1ABCF5AF">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5</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4F1368AE">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53B76087">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化学工程与工艺、生物化工，生物技术、生物科学、生物工程、微生物学、发酵工程等相关专业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bottom"/>
          </w:tcPr>
          <w:p w14:paraId="2DA9F126">
            <w:pPr>
              <w:pStyle w:val="2"/>
              <w:keepNext w:val="0"/>
              <w:keepLines w:val="0"/>
              <w:widowControl/>
              <w:suppressLineNumbers w:val="0"/>
              <w:spacing w:line="228" w:lineRule="atLeast"/>
            </w:pPr>
            <w:r>
              <w:rPr>
                <w:rFonts w:hint="eastAsia" w:ascii="仿宋" w:hAnsi="仿宋" w:eastAsia="仿宋" w:cs="仿宋"/>
                <w:i w:val="0"/>
                <w:iCs w:val="0"/>
                <w:caps w:val="0"/>
                <w:color w:val="000000"/>
                <w:spacing w:val="0"/>
                <w:sz w:val="15"/>
                <w:szCs w:val="15"/>
                <w:bdr w:val="none" w:color="auto" w:sz="0" w:space="0"/>
              </w:rPr>
              <w:t>1.通晓生化工程基础知识，包括但不限于单元操作、流体动力学、传热传质、反应工程、PID控制、生物反应器设计和建模，以及常用的实验设计（DoE）方法；</w:t>
            </w:r>
          </w:p>
          <w:p w14:paraId="563AF2A0">
            <w:pPr>
              <w:pStyle w:val="2"/>
              <w:keepNext w:val="0"/>
              <w:keepLines w:val="0"/>
              <w:widowControl/>
              <w:suppressLineNumbers w:val="0"/>
              <w:spacing w:line="228" w:lineRule="atLeast"/>
            </w:pPr>
            <w:r>
              <w:rPr>
                <w:rFonts w:hint="eastAsia" w:ascii="仿宋" w:hAnsi="仿宋" w:eastAsia="仿宋" w:cs="仿宋"/>
                <w:i w:val="0"/>
                <w:iCs w:val="0"/>
                <w:caps w:val="0"/>
                <w:color w:val="000000"/>
                <w:spacing w:val="0"/>
                <w:sz w:val="15"/>
                <w:szCs w:val="15"/>
                <w:bdr w:val="none" w:color="auto" w:sz="0" w:space="0"/>
              </w:rPr>
              <w:t>2.拥有运用 1-10L、50-1000L与10-100吨生物反应器经验，熟悉发酵过程分析以及微生物实验操作。特别对于常见工业微生物（大肠杆菌、枯草芽孢杆菌、谷氨酸棒杆菌、酵母等）有相关研究经历/项目开发经历者优先。</w:t>
            </w:r>
          </w:p>
        </w:tc>
        <w:tc>
          <w:tcPr>
            <w:tcW w:w="1044"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1BA27B8D">
            <w:pPr>
              <w:rPr>
                <w:rFonts w:hint="eastAsia" w:ascii="宋体" w:hAnsi="宋体" w:eastAsia="宋体" w:cs="宋体"/>
                <w:i w:val="0"/>
                <w:iCs w:val="0"/>
                <w:caps w:val="0"/>
                <w:color w:val="000000"/>
                <w:spacing w:val="0"/>
                <w:sz w:val="16"/>
                <w:szCs w:val="16"/>
              </w:rPr>
            </w:pPr>
          </w:p>
        </w:tc>
      </w:tr>
      <w:tr w14:paraId="6B0A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11BE7BF">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5</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2258CDB8">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材料研发研究员/副研究员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31F31CA4">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68C4390F">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14:paraId="27B22562">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材料科学与工程、化学、化工、高分子材料、药学或生物医学工程等相关专业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241CAA28">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1.研究方向为高分子材料、小分子化合物、药物递送、可降解材料等；</w:t>
            </w:r>
          </w:p>
          <w:p w14:paraId="02178D48">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2.具有3年及以上高分子化学，蛋白质工程，高分子材料设计和合成，或纳米药物相关研究经验；</w:t>
            </w:r>
          </w:p>
          <w:p w14:paraId="738FC1DB">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3.具有良好的中英文沟通能力，能用英语独立完成研究论文写作。</w:t>
            </w:r>
          </w:p>
        </w:tc>
        <w:tc>
          <w:tcPr>
            <w:tcW w:w="1044"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14:paraId="66C0AEDC">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songhaiqing@westlake.edu.cn和chenggang@westlake.edu.cn</w:t>
            </w:r>
          </w:p>
        </w:tc>
      </w:tr>
      <w:tr w14:paraId="3658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7101511">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6</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7FA76871">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材料研发助理研究员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28A367D9">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3</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53930D1A">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47A02EFA">
            <w:pPr>
              <w:rPr>
                <w:rFonts w:hint="eastAsia" w:ascii="宋体" w:hAnsi="宋体" w:eastAsia="宋体" w:cs="宋体"/>
                <w:i w:val="0"/>
                <w:iCs w:val="0"/>
                <w:caps w:val="0"/>
                <w:color w:val="000000"/>
                <w:spacing w:val="0"/>
                <w:sz w:val="16"/>
                <w:szCs w:val="16"/>
              </w:rPr>
            </w:pP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065209E8">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1.研究方向为高分子材料、小分子化合物、药物递送、可降解材料等；</w:t>
            </w:r>
          </w:p>
          <w:p w14:paraId="6BB39626">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2．具有高分子化学，蛋白质工程，高分子材料设计和合成，或纳米药物相关研究经验；</w:t>
            </w:r>
          </w:p>
          <w:p w14:paraId="0EC8FF83">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3．具有良好的中英文沟通能力，能用英语独立完成研究论文写作。</w:t>
            </w:r>
          </w:p>
        </w:tc>
        <w:tc>
          <w:tcPr>
            <w:tcW w:w="1044"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483CB9E0">
            <w:pPr>
              <w:rPr>
                <w:rFonts w:hint="eastAsia" w:ascii="宋体" w:hAnsi="宋体" w:eastAsia="宋体" w:cs="宋体"/>
                <w:i w:val="0"/>
                <w:iCs w:val="0"/>
                <w:caps w:val="0"/>
                <w:color w:val="000000"/>
                <w:spacing w:val="0"/>
                <w:sz w:val="16"/>
                <w:szCs w:val="16"/>
              </w:rPr>
            </w:pPr>
          </w:p>
        </w:tc>
      </w:tr>
      <w:tr w14:paraId="2BDB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8"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6AF2A36">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7</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7AAB68D6">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聚氨酯/高分子加工研究员/副研究员/助理研究员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63056B45">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1F3F2807">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061C9443">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材料科学与工程、化学、化工、高分子材料等相关专业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3124CFE5">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1.具有聚氨酯研发从业经历者优先；</w:t>
            </w:r>
          </w:p>
          <w:p w14:paraId="5B7839CC">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2.品行端正，有强烈的责任感，工作认真负责，办事条理清晰，有团队合作精神和工作热情。</w:t>
            </w:r>
          </w:p>
        </w:tc>
        <w:tc>
          <w:tcPr>
            <w:tcW w:w="1044"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5152F9DD">
            <w:pPr>
              <w:rPr>
                <w:rFonts w:hint="eastAsia" w:ascii="宋体" w:hAnsi="宋体" w:eastAsia="宋体" w:cs="宋体"/>
                <w:i w:val="0"/>
                <w:iCs w:val="0"/>
                <w:caps w:val="0"/>
                <w:color w:val="000000"/>
                <w:spacing w:val="0"/>
                <w:sz w:val="16"/>
                <w:szCs w:val="16"/>
              </w:rPr>
            </w:pPr>
          </w:p>
        </w:tc>
      </w:tr>
      <w:tr w14:paraId="0A912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CCECE67">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8</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5C7481E0">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生物油脂-代谢/菌株工程研究员/副研究员/助理研究员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54845F83">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10</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4AB675EB">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022FE2D6">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生物化工、生物技术、代谢工程、菌株工程、蛋白质工程、生物工程、生物化学、微生物学、分子生物学等相关专业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5BBC02CE">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1.熟悉分子生物学、微生物学等实验操作；</w:t>
            </w:r>
          </w:p>
          <w:p w14:paraId="362AFFBE">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2.具有分子生物克隆技术、基因编辑等相关工作经验；</w:t>
            </w:r>
          </w:p>
          <w:p w14:paraId="1AA7A284">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3.具有产油酵母、藻类分子克隆操作的相关工作经验者优先</w:t>
            </w:r>
          </w:p>
        </w:tc>
        <w:tc>
          <w:tcPr>
            <w:tcW w:w="1044"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14:paraId="5BF6B5EE">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lipidcenter_hire@muyuanlab.com</w:t>
            </w:r>
          </w:p>
        </w:tc>
      </w:tr>
      <w:tr w14:paraId="3B190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5F465218">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9</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5D51F9BE">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生物油脂-发酵工程副研究员/助理研究员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26784C1E">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5</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56AEC9BF">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4DAB194D">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生物化工，发酵工程、食品工程、生物技术、生物科学、生物工程、生物化学、微生物学、分子生物学等相关专业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27FD4FFB">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1.熟悉分子生物学、微生物学等实验操作；</w:t>
            </w:r>
          </w:p>
          <w:p w14:paraId="56062C94">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2.熟悉生物过程以及生物产品的下游分离及提取技术；</w:t>
            </w:r>
          </w:p>
          <w:p w14:paraId="1E48A454">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3.具有小试规模发酵罐的操作与优化工作经验者优先</w:t>
            </w:r>
          </w:p>
        </w:tc>
        <w:tc>
          <w:tcPr>
            <w:tcW w:w="1044"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66F7FCC7">
            <w:pPr>
              <w:rPr>
                <w:rFonts w:hint="eastAsia" w:ascii="宋体" w:hAnsi="宋体" w:eastAsia="宋体" w:cs="宋体"/>
                <w:i w:val="0"/>
                <w:iCs w:val="0"/>
                <w:caps w:val="0"/>
                <w:color w:val="000000"/>
                <w:spacing w:val="0"/>
                <w:sz w:val="16"/>
                <w:szCs w:val="16"/>
              </w:rPr>
            </w:pPr>
          </w:p>
        </w:tc>
      </w:tr>
      <w:tr w14:paraId="744E2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2766D3A">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10</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032181A2">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AI/人工智能研究员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7711CC1C">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71DF46F8">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14:paraId="64E1F335">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计算机科学、人工智能、合成生物学或相关专业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182A3F2C">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1.从事专业工作8年及以上，或担任副研究员5年及以上；</w:t>
            </w:r>
          </w:p>
          <w:p w14:paraId="2FA9C0F6">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2.学术水平和资历应达到担任国内/国际知名高校助理教授或副教授职务的相应标准；</w:t>
            </w:r>
          </w:p>
          <w:p w14:paraId="1BF363E4">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3.在合成生物学、计算机科学、计算机视觉或人工智能领域有深入研究经历或相关工作经验，熟悉相关领域的前沿技术和研究动态；</w:t>
            </w:r>
          </w:p>
          <w:p w14:paraId="5AE8036F">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4.发表过高水平学术论文，或在相关领域具有显著的研究成果。</w:t>
            </w:r>
          </w:p>
        </w:tc>
        <w:tc>
          <w:tcPr>
            <w:tcW w:w="1044"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14:paraId="0E1CE8E7">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liwantong@westlake.edu.cn</w:t>
            </w:r>
          </w:p>
        </w:tc>
      </w:tr>
      <w:tr w14:paraId="3212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03D337E">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11</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61EFB265">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AI/人工智能副研究员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7C2A7BD4">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6AEEE5A6">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7685BBE9">
            <w:pPr>
              <w:rPr>
                <w:rFonts w:hint="eastAsia" w:ascii="宋体" w:hAnsi="宋体" w:eastAsia="宋体" w:cs="宋体"/>
                <w:i w:val="0"/>
                <w:iCs w:val="0"/>
                <w:caps w:val="0"/>
                <w:color w:val="000000"/>
                <w:spacing w:val="0"/>
                <w:sz w:val="16"/>
                <w:szCs w:val="16"/>
              </w:rPr>
            </w:pP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0C5E970D">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1.从事专业工作3年及以上，或担任助理研究员3年及以上，能独立开展科研工作，具有扎实的专业基础和丰富的实验经验；</w:t>
            </w:r>
          </w:p>
          <w:p w14:paraId="2EA23C66">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2.在计算机科学、人工智能、计算机视觉或合成生物学领域有深入的研究或工作经验者优先；</w:t>
            </w:r>
          </w:p>
          <w:p w14:paraId="5FC31F3C">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3.熟悉相关领域的前沿技术和研究动态，具备跨学科研究的能力；</w:t>
            </w:r>
          </w:p>
          <w:p w14:paraId="3CA807D9">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4.具有良好的分析问题和解决问题的能力及独立开展研究的能力，具备创新精神和团队协作精神；</w:t>
            </w:r>
          </w:p>
          <w:p w14:paraId="699C2415">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5.发表过高水平学术论文，或具有相关项目研发经验者优先。</w:t>
            </w:r>
          </w:p>
        </w:tc>
        <w:tc>
          <w:tcPr>
            <w:tcW w:w="1044"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6824D2DA">
            <w:pPr>
              <w:rPr>
                <w:rFonts w:hint="eastAsia" w:ascii="宋体" w:hAnsi="宋体" w:eastAsia="宋体" w:cs="宋体"/>
                <w:i w:val="0"/>
                <w:iCs w:val="0"/>
                <w:caps w:val="0"/>
                <w:color w:val="000000"/>
                <w:spacing w:val="0"/>
                <w:sz w:val="16"/>
                <w:szCs w:val="16"/>
              </w:rPr>
            </w:pPr>
          </w:p>
        </w:tc>
      </w:tr>
      <w:tr w14:paraId="72A3B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DADF0DD">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12</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2288AA10">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AI/人工智能助理研究员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3381506C">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5B54896E">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1ECCE4CA">
            <w:pPr>
              <w:rPr>
                <w:rFonts w:hint="eastAsia" w:ascii="宋体" w:hAnsi="宋体" w:eastAsia="宋体" w:cs="宋体"/>
                <w:i w:val="0"/>
                <w:iCs w:val="0"/>
                <w:caps w:val="0"/>
                <w:color w:val="000000"/>
                <w:spacing w:val="0"/>
                <w:sz w:val="16"/>
                <w:szCs w:val="16"/>
              </w:rPr>
            </w:pP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3395191D">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1.对计算机、人工智能、计算机视觉或合成生物学领域有浓厚兴趣，并具备较丰富的研究经验；</w:t>
            </w:r>
          </w:p>
          <w:p w14:paraId="185D40A5">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2.具备良好的跨学科思维能力，能够迅速适应新的研究环境和方向；</w:t>
            </w:r>
          </w:p>
          <w:p w14:paraId="6E252B36">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3.具有良好的分析问题和解决问题的能力及独立开展研究的能力，能够积极参与科研项目并承担相应的工作任务；</w:t>
            </w:r>
          </w:p>
          <w:p w14:paraId="1935A879">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4.发表过高水平论文，或具有相关领域研究成果及项目经验者优先。</w:t>
            </w:r>
          </w:p>
        </w:tc>
        <w:tc>
          <w:tcPr>
            <w:tcW w:w="1044"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665CACD5">
            <w:pPr>
              <w:rPr>
                <w:rFonts w:hint="eastAsia" w:ascii="宋体" w:hAnsi="宋体" w:eastAsia="宋体" w:cs="宋体"/>
                <w:i w:val="0"/>
                <w:iCs w:val="0"/>
                <w:caps w:val="0"/>
                <w:color w:val="000000"/>
                <w:spacing w:val="0"/>
                <w:sz w:val="16"/>
                <w:szCs w:val="16"/>
              </w:rPr>
            </w:pPr>
          </w:p>
        </w:tc>
      </w:tr>
      <w:tr w14:paraId="634F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37AB507E">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13</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66C74222">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电子信息研究员/副研究员/助理研究员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3DE1FBA9">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3</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2D995776">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7424ED0E">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电子、电路、半导体、光电、物理、材料等相关专业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54C6ED27">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1.具有扎实的数字及模拟电路设计知识、深厚的电路分析和调试经验、丰富的元器件知识。熟练使用电路仿真、原理图设计、PCB设计等相关软件。具备良好的硬件调试能力，动手能力强；</w:t>
            </w:r>
          </w:p>
          <w:p w14:paraId="508A1E87">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2.有ARM、FPGA等嵌入式系统软件开发相关经验，熟练使用编程工具。有Linux、ucOS等实时操作系统开发经验；</w:t>
            </w:r>
          </w:p>
          <w:p w14:paraId="3A0285E8">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3.具备电子器件、晶体管阵列、显示驱动、存储器、光电探测器、压力与生物传感器等相关工作经验者，或具备微弱信号采样、放大、量化和预处理方法等相关电路设计经验者，或具有阵列式传感器信号采集系统设计相关工作经验者优先。</w:t>
            </w:r>
          </w:p>
        </w:tc>
        <w:tc>
          <w:tcPr>
            <w:tcW w:w="1044"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14:paraId="4AE17C7A">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caoxuan@westlake.edu.cn</w:t>
            </w:r>
          </w:p>
        </w:tc>
      </w:tr>
      <w:tr w14:paraId="2AB7A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01535BAC">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14</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624370D2">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半导体材料研究员/副研究员/助理研究员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31F701FA">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3</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080498FA">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52B3D1A6">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材料、化学等相关专业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31219D43">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1.熟悉水热合成、电催化反应、光催化反应、电化学测试等实验操作；</w:t>
            </w:r>
          </w:p>
          <w:p w14:paraId="788FC3A2">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2.具备异质材料、生物炭负载氧化物、光催化降解杀菌、电致变色等相关工作经验者优先。</w:t>
            </w:r>
          </w:p>
        </w:tc>
        <w:tc>
          <w:tcPr>
            <w:tcW w:w="1044"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5185E0B6">
            <w:pPr>
              <w:rPr>
                <w:rFonts w:hint="eastAsia" w:ascii="宋体" w:hAnsi="宋体" w:eastAsia="宋体" w:cs="宋体"/>
                <w:i w:val="0"/>
                <w:iCs w:val="0"/>
                <w:caps w:val="0"/>
                <w:color w:val="000000"/>
                <w:spacing w:val="0"/>
                <w:sz w:val="16"/>
                <w:szCs w:val="16"/>
              </w:rPr>
            </w:pPr>
          </w:p>
        </w:tc>
      </w:tr>
      <w:tr w14:paraId="1A5D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13C1A95">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15</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059339AC">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代谢工程研究员/副研究员/助理研究员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56E3BA1F">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3</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209B1CB4">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619333F9">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生物学、微生物学、生物工程、生物信息等相关专业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45416C8F">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1.具有扎实的代谢工程设计知识，如途径设计、元件优化、发酵工艺优化、底盘宿主改造等，能够独立完成实验设计及实施、报告撰写；</w:t>
            </w:r>
          </w:p>
          <w:p w14:paraId="56BA87B8">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2.在代谢工程领域发表过高水平文章1-2篇；</w:t>
            </w:r>
          </w:p>
          <w:p w14:paraId="19495AD3">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3.熟练掌握基因编辑、发酵罐、蛋白表达、蛋白结构模拟等关键技术，具有机器学习设计及改造蛋白等工作经验者优先。</w:t>
            </w:r>
          </w:p>
        </w:tc>
        <w:tc>
          <w:tcPr>
            <w:tcW w:w="1044" w:type="dxa"/>
            <w:tcBorders>
              <w:top w:val="nil"/>
              <w:left w:val="nil"/>
              <w:bottom w:val="single" w:color="auto" w:sz="4" w:space="0"/>
              <w:right w:val="single" w:color="auto" w:sz="4" w:space="0"/>
            </w:tcBorders>
            <w:shd w:val="clear" w:color="auto" w:fill="FFFFFF"/>
            <w:tcMar>
              <w:left w:w="84" w:type="dxa"/>
              <w:right w:w="84" w:type="dxa"/>
            </w:tcMar>
            <w:vAlign w:val="center"/>
          </w:tcPr>
          <w:p w14:paraId="09850839">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hyx_hire@muyuanlab.com</w:t>
            </w:r>
          </w:p>
        </w:tc>
      </w:tr>
      <w:tr w14:paraId="0C5B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F2BEF79">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16</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7A00607E">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生物基材料副研究员/助理研究员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403FA161">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7C7703E9">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71429402">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化学、化学工程、材料科学、农业资源与环境、绿色化学、生物圈资源学等相关专业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6E82A2CD">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1.具有独立开展上述交叉学科方向高水平研究工作的能力；</w:t>
            </w:r>
          </w:p>
          <w:p w14:paraId="6417F39B">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2.具有生物质化学、木质素化学、材料科学、植物营养学、土壤生态修复等专业知识，熟悉水热反应、木质素改性、植物培养、土壤化学等相关实验操作经验的申请者优先考虑；</w:t>
            </w:r>
          </w:p>
          <w:p w14:paraId="438ABA29">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3．近3年在有影响力的期刊上以第一作者身份发表过SCI学术论文；有能力协助申请、承担重要科研项目。</w:t>
            </w:r>
          </w:p>
        </w:tc>
        <w:tc>
          <w:tcPr>
            <w:tcW w:w="1044" w:type="dxa"/>
            <w:tcBorders>
              <w:top w:val="nil"/>
              <w:left w:val="nil"/>
              <w:bottom w:val="single" w:color="auto" w:sz="4" w:space="0"/>
              <w:right w:val="single" w:color="auto" w:sz="4" w:space="0"/>
            </w:tcBorders>
            <w:shd w:val="clear" w:color="auto" w:fill="FFFFFF"/>
            <w:tcMar>
              <w:left w:w="84" w:type="dxa"/>
              <w:right w:w="84" w:type="dxa"/>
            </w:tcMar>
            <w:vAlign w:val="center"/>
          </w:tcPr>
          <w:p w14:paraId="447C217B">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wang_lei@westlake.edu.cn</w:t>
            </w:r>
          </w:p>
        </w:tc>
      </w:tr>
      <w:tr w14:paraId="10260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16C7E0E">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17</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1FAD15B1">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合成生物-代谢工程研究员/副研究员/助理研究员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1CA0728C">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5</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38F51299">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1054D250">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合成生物学、生物化工，微生物学、代谢工程等相关专业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5F42F6A1">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1.能独立进行代谢途径的设计、菌种构建和小试优化；</w:t>
            </w:r>
          </w:p>
          <w:p w14:paraId="55BAE5EA">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2.熟悉分子生物学、微生物学等实验操作；</w:t>
            </w:r>
          </w:p>
          <w:p w14:paraId="0658CAC7">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3.具备分子生物克隆技术、基因编辑等相关工作经验；</w:t>
            </w:r>
          </w:p>
          <w:p w14:paraId="2E0CA902">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4.有合成生物学改造微生物（酿酒酵母/毕赤酵母/解脂耶氏酵母/汉逊酵母/乳酸克鲁维斯酵母）的项目成功案例；</w:t>
            </w:r>
          </w:p>
          <w:p w14:paraId="3568F50E">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5.有项目管理经验，能按时交付研发项目。</w:t>
            </w:r>
          </w:p>
        </w:tc>
        <w:tc>
          <w:tcPr>
            <w:tcW w:w="1044" w:type="dxa"/>
            <w:tcBorders>
              <w:top w:val="nil"/>
              <w:left w:val="nil"/>
              <w:bottom w:val="single" w:color="auto" w:sz="4" w:space="0"/>
              <w:right w:val="single" w:color="auto" w:sz="4" w:space="0"/>
            </w:tcBorders>
            <w:shd w:val="clear" w:color="auto" w:fill="FFFFFF"/>
            <w:tcMar>
              <w:left w:w="84" w:type="dxa"/>
              <w:right w:w="84" w:type="dxa"/>
            </w:tcMar>
            <w:vAlign w:val="center"/>
          </w:tcPr>
          <w:p w14:paraId="186D1350">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wangyajie@westlake.edu.cn</w:t>
            </w:r>
          </w:p>
        </w:tc>
      </w:tr>
      <w:tr w14:paraId="62D7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CA0F8C7">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18</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4D906FE6">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新污染物筛查与控制副研究员/助理研究员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4CF07C58">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7618A5BD">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5330FF80">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环境科学与工程、化学工程、化学、材料等相关专业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5DD57AC4">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具有界面行为与调控、降解技术、环境痕量分析、质谱靶向和非靶向分析等研究经验，具有学术积累和成果，能够独立开展研究工作</w:t>
            </w:r>
          </w:p>
        </w:tc>
        <w:tc>
          <w:tcPr>
            <w:tcW w:w="1044" w:type="dxa"/>
            <w:tcBorders>
              <w:top w:val="nil"/>
              <w:left w:val="nil"/>
              <w:bottom w:val="single" w:color="auto" w:sz="4" w:space="0"/>
              <w:right w:val="single" w:color="auto" w:sz="4" w:space="0"/>
            </w:tcBorders>
            <w:shd w:val="clear" w:color="auto" w:fill="FFFFFF"/>
            <w:tcMar>
              <w:left w:w="84" w:type="dxa"/>
              <w:right w:w="84" w:type="dxa"/>
            </w:tcMar>
            <w:vAlign w:val="center"/>
          </w:tcPr>
          <w:p w14:paraId="16435E0E">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zhangyanyan@westlake.edu.cn</w:t>
            </w:r>
          </w:p>
        </w:tc>
      </w:tr>
      <w:tr w14:paraId="20FA7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6F1C560">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19</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31D4D201">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分子生物副研究员/助理研究员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797C2262">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5F05BB76">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1DB2544D">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生物工程、生物化工、生物技术、生物化学、生物信息学、分子生物学、微生物学等相关专业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63B90E45">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1.熟悉分子生物学、微生物学等实验操作；</w:t>
            </w:r>
          </w:p>
          <w:p w14:paraId="1FECA910">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2.具备分子生物克隆技术、基因编辑等相关工作经验者优先。</w:t>
            </w:r>
          </w:p>
        </w:tc>
        <w:tc>
          <w:tcPr>
            <w:tcW w:w="1044" w:type="dxa"/>
            <w:tcBorders>
              <w:top w:val="nil"/>
              <w:left w:val="nil"/>
              <w:bottom w:val="single" w:color="auto" w:sz="4" w:space="0"/>
              <w:right w:val="single" w:color="auto" w:sz="4" w:space="0"/>
            </w:tcBorders>
            <w:shd w:val="clear" w:color="auto" w:fill="FFFFFF"/>
            <w:tcMar>
              <w:left w:w="84" w:type="dxa"/>
              <w:right w:w="84" w:type="dxa"/>
            </w:tcMar>
            <w:vAlign w:val="center"/>
          </w:tcPr>
          <w:p w14:paraId="5A06B132">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jiangzengliang@muyuanlab.com</w:t>
            </w:r>
          </w:p>
        </w:tc>
      </w:tr>
      <w:tr w14:paraId="72A1E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DEE58B8">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20</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3444FCB9">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健康食品副研员 / 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4F404172">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08E781AD">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0F31E396">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食品科学与工程、食品安全与营养、生物工程、发酵工程等相关专业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1B3750D6">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熟悉绿色食品饲料及饲料添加剂的研发工作，并具备一定的学术积累。</w:t>
            </w:r>
          </w:p>
        </w:tc>
        <w:tc>
          <w:tcPr>
            <w:tcW w:w="1044"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14:paraId="14DC0F81">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jufeng@westlake.edu.cn和zhuxinyu@westlake.edu.cn</w:t>
            </w:r>
          </w:p>
        </w:tc>
      </w:tr>
      <w:tr w14:paraId="2DF2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1991749">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21</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1B5DBCA2">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生态环保助理研究员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7F62C2B2">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0597595C">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4AC1BB21">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环境工程、环境科学、生物工程、化学工程等相关专业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5BB1A676">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熟悉环境污染综合防治与资源化利用的研发工作，并具备一定的学术积累。</w:t>
            </w:r>
          </w:p>
        </w:tc>
        <w:tc>
          <w:tcPr>
            <w:tcW w:w="1044"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6351BCCA">
            <w:pPr>
              <w:rPr>
                <w:rFonts w:hint="eastAsia" w:ascii="宋体" w:hAnsi="宋体" w:eastAsia="宋体" w:cs="宋体"/>
                <w:i w:val="0"/>
                <w:iCs w:val="0"/>
                <w:caps w:val="0"/>
                <w:color w:val="000000"/>
                <w:spacing w:val="0"/>
                <w:sz w:val="16"/>
                <w:szCs w:val="16"/>
              </w:rPr>
            </w:pPr>
          </w:p>
        </w:tc>
      </w:tr>
      <w:tr w14:paraId="6C7D7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14C4EF57">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22</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32F15512">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健康养殖副研究员 / 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0F6D0852">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39C90225">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0BFCC243">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微生物学、兽医学、动物医学、公共卫生、环境科学等相关专业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0AD1E010">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熟悉动物疫病病原学与流行病学的研发工作，并具备一定的学术积累。具有病毒或抗生素耐药病原细菌等病原微生物空气/粪污/污水流行病学研发经验者优先。</w:t>
            </w:r>
          </w:p>
        </w:tc>
        <w:tc>
          <w:tcPr>
            <w:tcW w:w="1044"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2D8693F3">
            <w:pPr>
              <w:rPr>
                <w:rFonts w:hint="eastAsia" w:ascii="宋体" w:hAnsi="宋体" w:eastAsia="宋体" w:cs="宋体"/>
                <w:i w:val="0"/>
                <w:iCs w:val="0"/>
                <w:caps w:val="0"/>
                <w:color w:val="000000"/>
                <w:spacing w:val="0"/>
                <w:sz w:val="16"/>
                <w:szCs w:val="16"/>
              </w:rPr>
            </w:pPr>
          </w:p>
        </w:tc>
      </w:tr>
      <w:tr w14:paraId="20C6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5"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7F82E4E">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23</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12AE55B5">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高分子材料研究员/副研究员/助理研究员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7765C8B2">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24E99491">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0417B645">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材料、化学等相关专业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3C411AF3">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1.熟悉高分子加工、化学合成/改性、力学性能测试等实验操作；</w:t>
            </w:r>
          </w:p>
          <w:p w14:paraId="0DAE998B">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2.具备可降解高分子材料、生物基高分子材料等相关工作经验者优先。</w:t>
            </w:r>
          </w:p>
        </w:tc>
        <w:tc>
          <w:tcPr>
            <w:tcW w:w="1044"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14:paraId="1068E8FC">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nwpuzcq@gmail.com和13500143268@163.com</w:t>
            </w:r>
          </w:p>
        </w:tc>
      </w:tr>
      <w:tr w14:paraId="4107A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45"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5DFC7C8">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24</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051F6128">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农药制剂研究员/副研究员/助理研究员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18F271B3">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2B3225E8">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36DE2A97">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植物保护、植物营养等相关专业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63833323">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1.熟悉农药剂型研发、配方设计、田间测试等实验操作；</w:t>
            </w:r>
          </w:p>
          <w:p w14:paraId="427E1D8F">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2.具备天然农药活性和安全评价、昆虫与害虫防治等相关工作经验者优先。</w:t>
            </w:r>
          </w:p>
        </w:tc>
        <w:tc>
          <w:tcPr>
            <w:tcW w:w="1044"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3DD5F3EF">
            <w:pPr>
              <w:rPr>
                <w:rFonts w:hint="eastAsia" w:ascii="宋体" w:hAnsi="宋体" w:eastAsia="宋体" w:cs="宋体"/>
                <w:i w:val="0"/>
                <w:iCs w:val="0"/>
                <w:caps w:val="0"/>
                <w:color w:val="000000"/>
                <w:spacing w:val="0"/>
                <w:sz w:val="16"/>
                <w:szCs w:val="16"/>
              </w:rPr>
            </w:pPr>
          </w:p>
        </w:tc>
      </w:tr>
      <w:tr w14:paraId="6CDB8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4"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46A8E4D0">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25</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1C43BDF0">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钙钛矿材料研究员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70FC1BD0">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52EC36AD">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0372FA0F">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物理、化学、高分子材料等相关专业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5115CC7B">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1.熟悉钙钛矿电池的器件结构、材料特性等基本知识，具备较好的动手能力；</w:t>
            </w:r>
          </w:p>
          <w:p w14:paraId="61F37D81">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2.具备较强的独立科研能力和科研创新意识，以第一作者发表过相关领域的科研论文；</w:t>
            </w:r>
          </w:p>
          <w:p w14:paraId="3C2A1FC0">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3.有钙钛矿光电子器件制备和研发相关经验者优先。</w:t>
            </w:r>
          </w:p>
        </w:tc>
        <w:tc>
          <w:tcPr>
            <w:tcW w:w="1044"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14:paraId="7D13F636">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wangrui@westlake.edu.cn</w:t>
            </w:r>
          </w:p>
        </w:tc>
      </w:tr>
      <w:tr w14:paraId="7440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8"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2355090D">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26</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4EBE2FB4">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钙钛矿材料副研究员/助理研究员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197A08D2">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5</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4B20EF5C">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7DF41A30">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材料学、化学、半导体、电子科学与技术等相关专业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10E35D64">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1.申请者需具备与应聘方向相关的研究经验，熟悉相关的实验设备及技术，动手能力强；</w:t>
            </w:r>
          </w:p>
          <w:p w14:paraId="36E68337">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2.有钙钛矿光电子器件制备和研发相关经验者优先。</w:t>
            </w:r>
          </w:p>
        </w:tc>
        <w:tc>
          <w:tcPr>
            <w:tcW w:w="1044"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4075F40C">
            <w:pPr>
              <w:rPr>
                <w:rFonts w:hint="eastAsia" w:ascii="宋体" w:hAnsi="宋体" w:eastAsia="宋体" w:cs="宋体"/>
                <w:i w:val="0"/>
                <w:iCs w:val="0"/>
                <w:caps w:val="0"/>
                <w:color w:val="000000"/>
                <w:spacing w:val="0"/>
                <w:sz w:val="16"/>
                <w:szCs w:val="16"/>
              </w:rPr>
            </w:pPr>
          </w:p>
        </w:tc>
      </w:tr>
      <w:tr w14:paraId="52E2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8"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2561A1A">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27</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00A43C7F">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化学合成研究员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3E2A4B1C">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1</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224707B7">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0EC88D97">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物理、化学、高分子、材料等相关专业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10D8C7BC">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1.具有有机小分子或高分子光电材料的合成及应用的研发相关经验者优先；</w:t>
            </w:r>
          </w:p>
          <w:p w14:paraId="38A7F1E4">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2.熟悉钙钛矿电池的器件结构，材料特性等基本知识，具备较好的动手能力；</w:t>
            </w:r>
          </w:p>
          <w:p w14:paraId="2C3AC4BD">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3.具备较强的独立科研能力和科研创新意识，以第一作者发表过相关领域的科研论文。</w:t>
            </w:r>
          </w:p>
        </w:tc>
        <w:tc>
          <w:tcPr>
            <w:tcW w:w="1044"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67E10DDE">
            <w:pPr>
              <w:rPr>
                <w:rFonts w:hint="eastAsia" w:ascii="宋体" w:hAnsi="宋体" w:eastAsia="宋体" w:cs="宋体"/>
                <w:i w:val="0"/>
                <w:iCs w:val="0"/>
                <w:caps w:val="0"/>
                <w:color w:val="000000"/>
                <w:spacing w:val="0"/>
                <w:sz w:val="16"/>
                <w:szCs w:val="16"/>
              </w:rPr>
            </w:pPr>
          </w:p>
        </w:tc>
      </w:tr>
      <w:tr w14:paraId="57BEE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61294BDD">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28</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05455B37">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AI智能辅助合成生物研究员/副研究员/助理研究员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1C8B13F2">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3</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2804C444">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72492607">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计算机科学、人工智能、合成生物学或相关专业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7E75A097">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1.学术水平和资历应达到担任国内/国际知名高校助理教授或副教授职务的相应标准；</w:t>
            </w:r>
          </w:p>
          <w:p w14:paraId="74F0BD71">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2.在合成生物学、计算机科学、计算机视觉或人工智能领域有深入研究经历或相关工作经验，熟悉相关领域的前沿技术和研究动态；</w:t>
            </w:r>
          </w:p>
          <w:p w14:paraId="4F8375A1">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3.发表过高水平学术论文，或在相关领域具有显著的研究成果。</w:t>
            </w:r>
          </w:p>
        </w:tc>
        <w:tc>
          <w:tcPr>
            <w:tcW w:w="1044" w:type="dxa"/>
            <w:vMerge w:val="restart"/>
            <w:tcBorders>
              <w:top w:val="nil"/>
              <w:left w:val="nil"/>
              <w:bottom w:val="single" w:color="auto" w:sz="4" w:space="0"/>
              <w:right w:val="single" w:color="auto" w:sz="4" w:space="0"/>
            </w:tcBorders>
            <w:shd w:val="clear" w:color="auto" w:fill="FFFFFF"/>
            <w:tcMar>
              <w:left w:w="84" w:type="dxa"/>
              <w:right w:w="84" w:type="dxa"/>
            </w:tcMar>
            <w:vAlign w:val="center"/>
          </w:tcPr>
          <w:p w14:paraId="027B4315">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tgai@westlake.edu.cn</w:t>
            </w:r>
          </w:p>
        </w:tc>
      </w:tr>
      <w:tr w14:paraId="3B716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tblCellSpacing w:w="0" w:type="dxa"/>
        </w:trPr>
        <w:tc>
          <w:tcPr>
            <w:tcW w:w="564" w:type="dxa"/>
            <w:tcBorders>
              <w:top w:val="nil"/>
              <w:left w:val="single" w:color="auto" w:sz="4" w:space="0"/>
              <w:bottom w:val="single" w:color="auto" w:sz="4" w:space="0"/>
              <w:right w:val="single" w:color="auto" w:sz="4" w:space="0"/>
            </w:tcBorders>
            <w:shd w:val="clear" w:color="auto" w:fill="FFFFFF"/>
            <w:tcMar>
              <w:left w:w="84" w:type="dxa"/>
              <w:right w:w="84" w:type="dxa"/>
            </w:tcMar>
            <w:vAlign w:val="center"/>
          </w:tcPr>
          <w:p w14:paraId="7CEE5FC3">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29</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3415EBC8">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智能养殖-健康检测和诊断研究员/副研究员/助理研究员</w:t>
            </w:r>
          </w:p>
        </w:tc>
        <w:tc>
          <w:tcPr>
            <w:tcW w:w="564" w:type="dxa"/>
            <w:tcBorders>
              <w:top w:val="nil"/>
              <w:left w:val="nil"/>
              <w:bottom w:val="single" w:color="auto" w:sz="4" w:space="0"/>
              <w:right w:val="single" w:color="auto" w:sz="4" w:space="0"/>
            </w:tcBorders>
            <w:shd w:val="clear" w:color="auto" w:fill="FFFFFF"/>
            <w:tcMar>
              <w:left w:w="84" w:type="dxa"/>
              <w:right w:w="84" w:type="dxa"/>
            </w:tcMar>
            <w:vAlign w:val="center"/>
          </w:tcPr>
          <w:p w14:paraId="239EC3CD">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7</w:t>
            </w:r>
          </w:p>
        </w:tc>
        <w:tc>
          <w:tcPr>
            <w:tcW w:w="816" w:type="dxa"/>
            <w:tcBorders>
              <w:top w:val="nil"/>
              <w:left w:val="nil"/>
              <w:bottom w:val="single" w:color="auto" w:sz="4" w:space="0"/>
              <w:right w:val="single" w:color="auto" w:sz="4" w:space="0"/>
            </w:tcBorders>
            <w:shd w:val="clear" w:color="auto" w:fill="FFFFFF"/>
            <w:tcMar>
              <w:left w:w="84" w:type="dxa"/>
              <w:right w:w="84" w:type="dxa"/>
            </w:tcMar>
            <w:vAlign w:val="center"/>
          </w:tcPr>
          <w:p w14:paraId="4DF6D596">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博士研究生</w:t>
            </w:r>
          </w:p>
        </w:tc>
        <w:tc>
          <w:tcPr>
            <w:tcW w:w="1128" w:type="dxa"/>
            <w:tcBorders>
              <w:top w:val="nil"/>
              <w:left w:val="nil"/>
              <w:bottom w:val="single" w:color="auto" w:sz="4" w:space="0"/>
              <w:right w:val="single" w:color="auto" w:sz="4" w:space="0"/>
            </w:tcBorders>
            <w:shd w:val="clear" w:color="auto" w:fill="FFFFFF"/>
            <w:tcMar>
              <w:left w:w="84" w:type="dxa"/>
              <w:right w:w="84" w:type="dxa"/>
            </w:tcMar>
            <w:vAlign w:val="center"/>
          </w:tcPr>
          <w:p w14:paraId="621A8284">
            <w:pPr>
              <w:pStyle w:val="2"/>
              <w:keepNext w:val="0"/>
              <w:keepLines w:val="0"/>
              <w:widowControl/>
              <w:suppressLineNumbers w:val="0"/>
              <w:spacing w:line="228" w:lineRule="atLeast"/>
              <w:jc w:val="center"/>
            </w:pPr>
            <w:r>
              <w:rPr>
                <w:rFonts w:hint="eastAsia" w:ascii="仿宋" w:hAnsi="仿宋" w:eastAsia="仿宋" w:cs="仿宋"/>
                <w:i w:val="0"/>
                <w:iCs w:val="0"/>
                <w:caps w:val="0"/>
                <w:color w:val="000000"/>
                <w:spacing w:val="0"/>
                <w:sz w:val="15"/>
                <w:szCs w:val="15"/>
                <w:bdr w:val="none" w:color="auto" w:sz="0" w:space="0"/>
              </w:rPr>
              <w:t>计算机科学与技术、农业工程、软件工程、动物科学、数据科学等相关专业</w:t>
            </w:r>
          </w:p>
        </w:tc>
        <w:tc>
          <w:tcPr>
            <w:tcW w:w="3216" w:type="dxa"/>
            <w:tcBorders>
              <w:top w:val="nil"/>
              <w:left w:val="nil"/>
              <w:bottom w:val="single" w:color="auto" w:sz="4" w:space="0"/>
              <w:right w:val="single" w:color="auto" w:sz="4" w:space="0"/>
            </w:tcBorders>
            <w:shd w:val="clear" w:color="auto" w:fill="FFFFFF"/>
            <w:tcMar>
              <w:left w:w="84" w:type="dxa"/>
              <w:right w:w="84" w:type="dxa"/>
            </w:tcMar>
            <w:vAlign w:val="center"/>
          </w:tcPr>
          <w:p w14:paraId="5A95847E">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1.熟悉人工智能算法和工具，并具备紧跟最新技术的能力；</w:t>
            </w:r>
          </w:p>
          <w:p w14:paraId="2D8479D5">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2.熟悉机器视觉、传感器技术、动物养殖并拥有实践经验；</w:t>
            </w:r>
          </w:p>
          <w:p w14:paraId="0D616FD4">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3.具备深度学习、多模态学习、大语言模型、联邦学习等技术背景与研发经验；</w:t>
            </w:r>
          </w:p>
          <w:p w14:paraId="726F252E">
            <w:pPr>
              <w:pStyle w:val="2"/>
              <w:keepNext w:val="0"/>
              <w:keepLines w:val="0"/>
              <w:widowControl/>
              <w:suppressLineNumbers w:val="0"/>
              <w:spacing w:line="228" w:lineRule="atLeast"/>
              <w:jc w:val="left"/>
            </w:pPr>
            <w:r>
              <w:rPr>
                <w:rFonts w:hint="eastAsia" w:ascii="仿宋" w:hAnsi="仿宋" w:eastAsia="仿宋" w:cs="仿宋"/>
                <w:i w:val="0"/>
                <w:iCs w:val="0"/>
                <w:caps w:val="0"/>
                <w:color w:val="000000"/>
                <w:spacing w:val="0"/>
                <w:sz w:val="15"/>
                <w:szCs w:val="15"/>
                <w:bdr w:val="none" w:color="auto" w:sz="0" w:space="0"/>
              </w:rPr>
              <w:t>4.具有智能养殖项目经验、跨学科研究与工程技术研究经验者优先。</w:t>
            </w:r>
          </w:p>
        </w:tc>
        <w:tc>
          <w:tcPr>
            <w:tcW w:w="1044" w:type="dxa"/>
            <w:vMerge w:val="continue"/>
            <w:tcBorders>
              <w:top w:val="nil"/>
              <w:left w:val="nil"/>
              <w:bottom w:val="single" w:color="auto" w:sz="4" w:space="0"/>
              <w:right w:val="single" w:color="auto" w:sz="4" w:space="0"/>
            </w:tcBorders>
            <w:shd w:val="clear" w:color="auto" w:fill="FFFFFF"/>
            <w:tcMar>
              <w:left w:w="84" w:type="dxa"/>
              <w:right w:w="84" w:type="dxa"/>
            </w:tcMar>
            <w:vAlign w:val="center"/>
          </w:tcPr>
          <w:p w14:paraId="59C06E79">
            <w:pPr>
              <w:rPr>
                <w:rFonts w:hint="eastAsia" w:ascii="宋体" w:hAnsi="宋体" w:eastAsia="宋体" w:cs="宋体"/>
                <w:i w:val="0"/>
                <w:iCs w:val="0"/>
                <w:caps w:val="0"/>
                <w:color w:val="000000"/>
                <w:spacing w:val="0"/>
                <w:sz w:val="16"/>
                <w:szCs w:val="16"/>
              </w:rPr>
            </w:pPr>
          </w:p>
        </w:tc>
      </w:tr>
    </w:tbl>
    <w:p w14:paraId="1609D99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GU1YTA0NTI2NmFlZjU4ZjIwNTA2YWUzZWE5YjEifQ=="/>
  </w:docVars>
  <w:rsids>
    <w:rsidRoot w:val="5BA52BD3"/>
    <w:rsid w:val="4FDD1C15"/>
    <w:rsid w:val="5BA52BD3"/>
    <w:rsid w:val="6FC35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278</Words>
  <Characters>278</Characters>
  <Lines>0</Lines>
  <Paragraphs>0</Paragraphs>
  <TotalTime>64</TotalTime>
  <ScaleCrop>false</ScaleCrop>
  <LinksUpToDate>false</LinksUpToDate>
  <CharactersWithSpaces>281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2024-09-20T00:56:00Z</dcterms:created>
  <dc:creator>WPS_1570430090</dc:creator>
  <cp:lastModifiedBy>WPS_1570430090</cp:lastModifiedBy>
  <dcterms:modified xsi:type="dcterms:W3CDTF">2024-09-20T02:01:59Z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540183E1F3674A9888532C5B8A0E1175_13</vt:lpwstr>
  </property>
</Properties>
</file>