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67" w:type="dxa"/>
        <w:tblInd w:w="-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850"/>
        <w:gridCol w:w="1066"/>
        <w:gridCol w:w="867"/>
        <w:gridCol w:w="1000"/>
        <w:gridCol w:w="983"/>
        <w:gridCol w:w="884"/>
        <w:gridCol w:w="1666"/>
        <w:gridCol w:w="2017"/>
        <w:gridCol w:w="2500"/>
      </w:tblGrid>
      <w:tr w14:paraId="1B53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6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5B3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南华附一医疗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集团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</w:rPr>
              <w:t>双峰县</w:t>
            </w:r>
            <w:r>
              <w:rPr>
                <w:rFonts w:hint="eastAsia" w:ascii="仿宋_GB2312" w:hAnsi="仿宋_GB2312" w:eastAsia="仿宋_GB2312" w:cs="仿宋_GB2312"/>
                <w:sz w:val="44"/>
                <w:szCs w:val="44"/>
                <w:lang w:eastAsia="zh-CN"/>
              </w:rPr>
              <w:t>人民医院</w:t>
            </w:r>
          </w:p>
          <w:p w14:paraId="00721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ind w:firstLine="2640" w:firstLineChars="6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公开招聘工作人员岗位计划及要表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B0F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02B4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A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36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5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2F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D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00E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2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81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79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8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最高年龄要求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1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最低学历要求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C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DB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F4A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9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0A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大内科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99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45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0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13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全日制一本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3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BF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D7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需取得执业医师资格证和规培证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8E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儿科学除外</w:t>
            </w:r>
          </w:p>
        </w:tc>
      </w:tr>
      <w:tr w14:paraId="792F0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75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大外科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D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7C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0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全日制一本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BA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4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C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需取得执业医师资格证和规培证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B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妇产科学除外</w:t>
            </w:r>
          </w:p>
        </w:tc>
      </w:tr>
      <w:tr w14:paraId="508CA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4A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3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EC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5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9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AA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全日制一本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EA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29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E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需取得执业医师资格证和规培证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1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 w14:paraId="164210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说明：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1.35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周岁以下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是指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月以后出生。</w:t>
      </w:r>
    </w:p>
    <w:p w14:paraId="252BA3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2.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应届规培生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必须在规定时间内（202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9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29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日前）将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“住院医师规范化培训”合格证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等有关证件原件提交审验。</w:t>
      </w:r>
    </w:p>
    <w:p w14:paraId="3BF5D0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  <w:sectPr>
          <w:footerReference r:id="rId3" w:type="default"/>
          <w:pgSz w:w="16838" w:h="11906" w:orient="landscape"/>
          <w:pgMar w:top="1644" w:right="1701" w:bottom="158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3.学历不包含专升本</w:t>
      </w:r>
      <w:bookmarkStart w:id="0" w:name="_GoBack"/>
      <w:bookmarkEnd w:id="0"/>
    </w:p>
    <w:p w14:paraId="0F5931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76E8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5D78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F5D78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ZjkwZjEyNmUxM2I3MDdjYTAxNDEzNTllYjMzMTcifQ=="/>
  </w:docVars>
  <w:rsids>
    <w:rsidRoot w:val="0F404646"/>
    <w:rsid w:val="0F4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2024-09-19T01:44:00Z</dcterms:created>
  <dc:creator>子彧</dc:creator>
  <cp:lastModifiedBy>子彧</cp:lastModifiedBy>
  <dcterms:modified xsi:type="dcterms:W3CDTF">2024-09-19T01:45:09Z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1D8CA97B13B24DE88B476465E7138649_11</vt:lpwstr>
  </property>
</Properties>
</file>