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leftChars="0" w:right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衡南县公安局2024年招聘警务辅助人员报名审批表</w:t>
      </w:r>
    </w:p>
    <w:bookmarkEnd w:id="0"/>
    <w:tbl>
      <w:tblPr>
        <w:tblStyle w:val="3"/>
        <w:tblW w:w="9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60"/>
        <w:gridCol w:w="795"/>
        <w:gridCol w:w="750"/>
        <w:gridCol w:w="1035"/>
        <w:gridCol w:w="1170"/>
        <w:gridCol w:w="1155"/>
        <w:gridCol w:w="87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  码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(1寸彩照)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现居住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  址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  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所在单位（学校）、职务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父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3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　　本人承诺所提供的材料真实有效，符合应聘岗位所需的资格条件。如有弄虚作假，承诺自动放弃考试和聘用资格。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应聘者签名：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县局审核意见</w:t>
            </w:r>
          </w:p>
        </w:tc>
        <w:tc>
          <w:tcPr>
            <w:tcW w:w="833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3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eastAsia="zh-CN"/>
        </w:rPr>
        <w:t>报名提交资料：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  <w:t>征信报告（银行打印）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  <w:t>学历原件及复印件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  <w:t>学信网学历证明（打印）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rPr>
          <w:rFonts w:hint="eastAsia" w:ascii="Times New Roman" w:hAnsi="Times New Roman" w:cs="Times New Roman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Cs w:val="0"/>
          <w:color w:val="auto"/>
          <w:sz w:val="24"/>
          <w:szCs w:val="24"/>
          <w:lang w:val="en-US" w:eastAsia="zh-CN"/>
        </w:rPr>
        <w:t>身份证原件及复印件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WYwNGRmNDgzNDAyOGZlYjYzYjk2ZDVmNzcwZTcifQ=="/>
  </w:docVars>
  <w:rsids>
    <w:rsidRoot w:val="3DDB7468"/>
    <w:rsid w:val="3DD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 w:line="240" w:lineRule="auto"/>
      <w:ind w:left="0" w:right="0" w:firstLine="0" w:firstLineChars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2024-10-08T01:50:00Z</dcterms:created>
  <dc:creator>TZH</dc:creator>
  <cp:lastModifiedBy>TZH</cp:lastModifiedBy>
  <dcterms:modified xsi:type="dcterms:W3CDTF">2024-10-08T01:51:20Z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C47910274FD0470189D0904B4B0882E2_11</vt:lpwstr>
  </property>
</Properties>
</file>