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  <w:t>附件</w:t>
      </w:r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" w:eastAsia="zh-CN"/>
        </w:rPr>
        <w:t>3</w:t>
      </w:r>
    </w:p>
    <w:p>
      <w:pPr>
        <w:widowControl/>
        <w:spacing w:line="52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-SA"/>
        </w:rPr>
        <w:t>个人诚信承诺书</w:t>
      </w:r>
      <w:bookmarkEnd w:id="0"/>
    </w:p>
    <w:p>
      <w:pPr>
        <w:widowControl/>
        <w:spacing w:line="520" w:lineRule="atLeast"/>
        <w:ind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学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校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专业毕业。现报考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卫生室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岗位。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本人郑重声明：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此次报名审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查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提交的材料真实无误。如有不实，自愿承担被取消应聘资格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后果。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 xml:space="preserve">                        202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shd w:val="clear" w:color="auto" w:fill="FFFFFF"/>
        </w:rPr>
        <w:t>年  月  日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F0981"/>
    <w:rsid w:val="54FC3613"/>
    <w:rsid w:val="BEDF0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2024-10-11T16:59:00Z</dcterms:created>
  <dc:creator>thtf</dc:creator>
  <cp:lastModifiedBy>李亮</cp:lastModifiedBy>
  <dcterms:modified xsi:type="dcterms:W3CDTF">2024-10-11T09:12:09Z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944CA4C8FA354E958369B45F1F2E0B6B_13</vt:lpwstr>
  </property>
</Properties>
</file>