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2）</w:t>
      </w:r>
    </w:p>
    <w:p w14:paraId="4674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公开选调事业单位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工作人员职位表</w:t>
      </w:r>
    </w:p>
    <w:tbl>
      <w:tblPr>
        <w:tblStyle w:val="2"/>
        <w:tblpPr w:leftFromText="180" w:rightFromText="180" w:vertAnchor="text" w:horzAnchor="page" w:tblpXSpec="center" w:tblpY="279"/>
        <w:tblOverlap w:val="never"/>
        <w:tblW w:w="12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97"/>
        <w:gridCol w:w="849"/>
        <w:gridCol w:w="609"/>
        <w:gridCol w:w="684"/>
        <w:gridCol w:w="672"/>
        <w:gridCol w:w="1200"/>
        <w:gridCol w:w="1275"/>
        <w:gridCol w:w="1494"/>
        <w:gridCol w:w="845"/>
        <w:gridCol w:w="2770"/>
        <w:gridCol w:w="867"/>
      </w:tblGrid>
      <w:tr w14:paraId="631F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F0F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5F73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资格条件</w:t>
            </w:r>
          </w:p>
        </w:tc>
      </w:tr>
      <w:tr w14:paraId="1DADB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A67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 w14:paraId="2C35429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4E9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499AFF9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B43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35361EA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D793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岗位类别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AFBE">
            <w:pPr>
              <w:widowControl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081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4529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BFC9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E352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7869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2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8DA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围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C869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备注</w:t>
            </w:r>
          </w:p>
        </w:tc>
      </w:tr>
      <w:tr w14:paraId="3DA92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8EAC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常宁市巡察信息事务中心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0FF4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2A64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5496D6E3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235F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162A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9042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831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7062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2AC5"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本科及以上学历（不含各级党校函授学历）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12E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4A59">
            <w:pPr>
              <w:widowControl/>
              <w:jc w:val="both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人员（具有干部身份）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初中、小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A98C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51B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9F86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0226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666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6ED14BE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6EB0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2CA8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EA15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C0B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C22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5B9A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DC4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5B5D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55CE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42A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6DA0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FBB3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财务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5CD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712498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09D0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43D7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95BF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3C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EBE6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4A8A"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本科及以上学历（不含各级党校函授学历）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F1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1274">
            <w:pPr>
              <w:widowControl/>
              <w:jc w:val="left"/>
              <w:textAlignment w:val="center"/>
              <w:rPr>
                <w:rFonts w:hint="default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人员（具有干部身份）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初中、小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2年以上财务岗位工作经历。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BD21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8EE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F145F">
            <w:pPr>
              <w:widowControl/>
              <w:jc w:val="center"/>
              <w:textAlignment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常宁市社会工作事务中心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54B39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057D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57A1A178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127F9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0AD251DD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F85D6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E6D00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E00A1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9BD9F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941D4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大专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及以上学历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F3AFA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6D174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人员（具有干部身份）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小学教师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DBEE0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0495F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CF596F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3A30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A10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2754FFD0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D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1BAB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F87D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CD88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4F2C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5E00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大专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及以上学历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313B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6342">
            <w:pPr>
              <w:widowControl/>
              <w:jc w:val="left"/>
              <w:textAlignment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489E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5A67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7DC8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C64B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财务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A27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17664082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0DAF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F13F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446C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0D24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D5FA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大专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及以上学历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A739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7545">
            <w:pPr>
              <w:widowControl/>
              <w:jc w:val="left"/>
              <w:textAlignment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人员（具有干部身份）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小学教师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）；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2年以上财务岗位工作经历。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DDA1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549AB4AB"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40周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岁及以下是指198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月以后出生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。</w:t>
      </w:r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mY5ZDg4OWQ5N2RiMmU3MjJkOWVjNTg1Zjk5M2QifQ=="/>
  </w:docVars>
  <w:rsids>
    <w:rsidRoot w:val="488D4B5C"/>
    <w:rsid w:val="488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2024-10-28T01:45:00Z</dcterms:created>
  <dc:creator>ཉེོ༄༣ 点 金 ༄༣ཉེོ</dc:creator>
  <cp:lastModifiedBy>ཉེོ༄༣ 点 金 ༄༣ཉེོ</cp:lastModifiedBy>
  <dcterms:modified xsi:type="dcterms:W3CDTF">2024-10-28T01:47:14Z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40F5527E40FB43C7B97763EA646C60E1_11</vt:lpwstr>
  </property>
</Properties>
</file>