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396" w:type="pct"/>
        <w:tblInd w:w="-1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001"/>
        <w:gridCol w:w="692"/>
        <w:gridCol w:w="862"/>
        <w:gridCol w:w="705"/>
        <w:gridCol w:w="940"/>
        <w:gridCol w:w="1176"/>
        <w:gridCol w:w="1724"/>
        <w:gridCol w:w="3275"/>
        <w:gridCol w:w="2256"/>
        <w:gridCol w:w="279"/>
      </w:tblGrid>
      <w:tr w14:paraId="0F066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9A4D20">
            <w:pPr>
              <w:pStyle w:val="5"/>
              <w:ind w:left="0" w:leftChars="0" w:firstLine="0" w:firstLineChars="0"/>
              <w:rPr>
                <w:rFonts w:hint="eastAsia" w:ascii="黑体" w:hAnsi="黑体" w:eastAsia="黑体" w:cs="黑体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t>附件1</w:t>
            </w:r>
          </w:p>
          <w:p w14:paraId="108AD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珙县事业单位2024年第二次公开考试选调工作人员岗位和条件要求一览表</w:t>
            </w:r>
          </w:p>
          <w:p w14:paraId="1A87E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ind w:left="2240" w:leftChars="200" w:hanging="1600" w:hangingChars="40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</w:tr>
      <w:tr w14:paraId="60345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pct"/>
          <w:trHeight w:val="431" w:hRule="atLeast"/>
        </w:trPr>
        <w:tc>
          <w:tcPr>
            <w:tcW w:w="5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81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公开考调</w:t>
            </w:r>
          </w:p>
          <w:p w14:paraId="6973C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单位全称</w:t>
            </w:r>
          </w:p>
        </w:tc>
        <w:tc>
          <w:tcPr>
            <w:tcW w:w="3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87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考调</w:t>
            </w:r>
          </w:p>
          <w:p w14:paraId="451D0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2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FA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2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CB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 w14:paraId="0EC14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编码</w:t>
            </w:r>
          </w:p>
        </w:tc>
        <w:tc>
          <w:tcPr>
            <w:tcW w:w="24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1A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考调名额</w:t>
            </w:r>
          </w:p>
        </w:tc>
        <w:tc>
          <w:tcPr>
            <w:tcW w:w="246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9B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报名资格条件</w:t>
            </w:r>
          </w:p>
        </w:tc>
        <w:tc>
          <w:tcPr>
            <w:tcW w:w="78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56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EEB6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pct"/>
          <w:trHeight w:val="595" w:hRule="atLeast"/>
        </w:trPr>
        <w:tc>
          <w:tcPr>
            <w:tcW w:w="5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52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7A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F6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0D3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DD5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EA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47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  <w:p w14:paraId="39784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91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专业条件要求</w:t>
            </w: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F3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78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A4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 w14:paraId="1ACCA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pct"/>
          <w:trHeight w:val="1701" w:hRule="atLeast"/>
        </w:trPr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98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中共珙县县委政策研究中心</w:t>
            </w: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D8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工作员一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89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管理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A9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241001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3E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5A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35周岁及以下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10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本科及以上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B5B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本科：（一级学科）：经济学类、中国语言文学类公共管理类；</w:t>
            </w:r>
          </w:p>
          <w:p w14:paraId="40C4E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研究生：不限。</w:t>
            </w:r>
            <w:bookmarkStart w:id="0" w:name="_GoBack"/>
            <w:bookmarkEnd w:id="0"/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4B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1.中共党员（含预备党员）；</w:t>
            </w:r>
          </w:p>
          <w:p w14:paraId="1048D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2.具有写作基础。</w:t>
            </w: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86D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最低服务年限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3周年。</w:t>
            </w:r>
          </w:p>
        </w:tc>
      </w:tr>
      <w:tr w14:paraId="06665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pct"/>
          <w:trHeight w:val="1701" w:hRule="atLeast"/>
        </w:trPr>
        <w:tc>
          <w:tcPr>
            <w:tcW w:w="5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20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中共珙县县委政策研究中心</w:t>
            </w:r>
          </w:p>
        </w:tc>
        <w:tc>
          <w:tcPr>
            <w:tcW w:w="3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03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工作员二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28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管理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67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241002</w:t>
            </w:r>
          </w:p>
        </w:tc>
        <w:tc>
          <w:tcPr>
            <w:tcW w:w="2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96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A1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35周岁及以下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87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本科及以上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B4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11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DA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1.中共党员（含预备党员）；</w:t>
            </w:r>
          </w:p>
          <w:p w14:paraId="00CD4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2.具有写作基础。</w:t>
            </w:r>
          </w:p>
        </w:tc>
        <w:tc>
          <w:tcPr>
            <w:tcW w:w="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0A3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  <w:t>最低服务年限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3周年。</w:t>
            </w:r>
          </w:p>
        </w:tc>
      </w:tr>
    </w:tbl>
    <w:p w14:paraId="22719ACF"/>
    <w:sectPr>
      <w:pgSz w:w="16838" w:h="11906" w:orient="landscape"/>
      <w:pgMar w:top="1587" w:right="1984" w:bottom="158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NGU1M2I3NmIxOWRlNTFlYjhhODJkYjg0OGEwZjYifQ=="/>
  </w:docVars>
  <w:rsids>
    <w:rsidRoot w:val="5DA12CB3"/>
    <w:rsid w:val="0A6C7923"/>
    <w:rsid w:val="0BDA2FAB"/>
    <w:rsid w:val="1D8E0B2F"/>
    <w:rsid w:val="394F548A"/>
    <w:rsid w:val="3E4C7C98"/>
    <w:rsid w:val="49EC7469"/>
    <w:rsid w:val="5DA1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Times New Roman" w:hAnsi="Times New Roman" w:eastAsia="仿宋_GB2312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图表目录1"/>
    <w:basedOn w:val="1"/>
    <w:next w:val="1"/>
    <w:qFormat/>
    <w:uiPriority w:val="99"/>
    <w:pPr>
      <w:ind w:left="200" w:leftChars="200" w:hanging="200" w:hangingChars="200"/>
    </w:pPr>
    <w:rPr>
      <w:rFonts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256</Characters>
  <Lines>0</Lines>
  <Paragraphs>0</Paragraphs>
  <TotalTime>1</TotalTime>
  <ScaleCrop>false</ScaleCrop>
  <LinksUpToDate>false</LinksUpToDate>
  <CharactersWithSpaces>256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2024-09-13T08:25:00Z</dcterms:created>
  <dc:creator>WPS_风吹麦浪1620486225</dc:creator>
  <cp:lastModifiedBy>WPS_风吹麦浪1620486225</cp:lastModifiedBy>
  <dcterms:modified xsi:type="dcterms:W3CDTF">2024-10-25T11:50:53Z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5DDB6B22AB344741998A8F80CF993423_11</vt:lpwstr>
  </property>
</Properties>
</file>