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附件1</w:t>
      </w:r>
    </w:p>
    <w:p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龙游县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卫健系统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年提前批招聘报名表</w:t>
      </w:r>
    </w:p>
    <w:bookmarkEnd w:id="0"/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exact"/>
        <w:ind w:left="0" w:right="0"/>
        <w:jc w:val="both"/>
        <w:textAlignment w:val="center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报考单位：                           报考岗位：</w:t>
      </w:r>
    </w:p>
    <w:tbl>
      <w:tblPr>
        <w:tblStyle w:val="3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17"/>
        <w:gridCol w:w="961"/>
        <w:gridCol w:w="1140"/>
        <w:gridCol w:w="171"/>
        <w:gridCol w:w="340"/>
        <w:gridCol w:w="1040"/>
        <w:gridCol w:w="235"/>
        <w:gridCol w:w="451"/>
        <w:gridCol w:w="1309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月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及入党（团）时间</w:t>
            </w: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现户籍地</w:t>
            </w:r>
          </w:p>
        </w:tc>
        <w:tc>
          <w:tcPr>
            <w:tcW w:w="33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省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市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（县）</w:t>
            </w: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本科毕业学校、专业及时间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是否“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985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211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“双一流”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硕士研究生毕业学校、专业及时间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博士研究生毕业学校、专业及时间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zh-TW" w:eastAsia="zh-TW"/>
              </w:rPr>
              <w:t>家庭地址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2025年应届毕业生</w:t>
            </w:r>
          </w:p>
        </w:tc>
        <w:tc>
          <w:tcPr>
            <w:tcW w:w="22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聘用后是否服从分配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9956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学习工作简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历（从高中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CN"/>
              </w:rPr>
              <w:t>填起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36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起止时间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工作（学习）单位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3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4" w:hRule="exac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奖惩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情况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（高校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就读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期间）</w:t>
            </w:r>
          </w:p>
        </w:tc>
        <w:tc>
          <w:tcPr>
            <w:tcW w:w="869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  <w:t>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zh-TW" w:eastAsia="zh-TW"/>
              </w:rPr>
              <w:t>关系</w:t>
            </w: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称谓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政治面貌</w:t>
            </w: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207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  <w:tc>
          <w:tcPr>
            <w:tcW w:w="393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诚信声明</w:t>
            </w:r>
          </w:p>
        </w:tc>
        <w:tc>
          <w:tcPr>
            <w:tcW w:w="869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83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兹保证上述所填信息真实完整，如有不实，本人愿承担相应责任。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5760" w:right="0" w:hanging="5760" w:hangingChars="240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2400" w:firstLineChars="1000"/>
              <w:jc w:val="left"/>
              <w:textAlignment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CN"/>
              </w:rPr>
              <w:t>（手写）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TW" w:eastAsia="zh-TW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  <w:jc w:val="center"/>
        </w:trPr>
        <w:tc>
          <w:tcPr>
            <w:tcW w:w="12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初审意见</w:t>
            </w:r>
          </w:p>
        </w:tc>
        <w:tc>
          <w:tcPr>
            <w:tcW w:w="37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2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资格审查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复审意见</w:t>
            </w:r>
          </w:p>
        </w:tc>
        <w:tc>
          <w:tcPr>
            <w:tcW w:w="369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1200" w:firstLineChars="500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32"/>
                <w:lang w:val="zh-TW" w:eastAsia="zh-TW"/>
              </w:rPr>
              <w:t>年　　月　　日</w:t>
            </w:r>
          </w:p>
        </w:tc>
      </w:tr>
    </w:tbl>
    <w:p>
      <w:pPr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/>
          <w:b/>
          <w:bCs/>
        </w:rPr>
        <w:t>注：1.本表请自行下载、</w:t>
      </w:r>
      <w:r>
        <w:rPr>
          <w:rFonts w:hint="eastAsia"/>
          <w:b/>
          <w:bCs/>
          <w:lang w:eastAsia="zh-CN"/>
        </w:rPr>
        <w:t>纸质版需</w:t>
      </w:r>
      <w:r>
        <w:rPr>
          <w:rFonts w:hint="eastAsia"/>
          <w:b/>
          <w:bCs/>
        </w:rPr>
        <w:t>A4纸正反</w:t>
      </w:r>
      <w:r>
        <w:rPr>
          <w:rFonts w:hint="eastAsia"/>
          <w:b/>
          <w:bCs/>
          <w:lang w:eastAsia="zh-CN"/>
        </w:rPr>
        <w:t>面</w:t>
      </w:r>
      <w:r>
        <w:rPr>
          <w:rFonts w:hint="eastAsia"/>
          <w:b/>
          <w:bCs/>
        </w:rPr>
        <w:t>打印；2.手写用黑色水笔或钢笔填写，要求书写规范、内容真实。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00" w:lineRule="exact"/>
      <w:ind w:firstLine="645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2024-10-31T13:32:08Z</dcterms:created>
  <dc:creator>Administrator</dc:creator>
  <cp:lastModifiedBy>楠</cp:lastModifiedBy>
  <dcterms:modified xsi:type="dcterms:W3CDTF">2024-10-31T13:32:32Z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