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丽水仲裁委员会秘书处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关于招聘劳务派遣人员的公告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本单位因工作需要，现面向社会公开招聘劳务派遣人员，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具体公告如下：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一、招聘岗位及数量</w:t>
      </w:r>
    </w:p>
    <w:tbl>
      <w:tblPr>
        <w:tblStyle w:val="5"/>
        <w:tblpPr w:leftFromText="180" w:rightFromText="180" w:vertAnchor="text" w:horzAnchor="page" w:tblpX="1977" w:tblpY="276"/>
        <w:tblOverlap w:val="never"/>
        <w:tblW w:w="8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1954"/>
        <w:gridCol w:w="1954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办案秘书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莲都区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（一）遵纪守法，爱岗敬业，品行端正；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（二）身体健康，能适应所招聘岗位的工作需求；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（三）年龄在35周岁以下（1989年10月31日以后出生）；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（四）法学专业，大专及以上学历；其他专业，本科及以上学历；同等条件下法学专业优先、具有工作经验优先。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报名时间：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自本公告发布之日起至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报名方式：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现场报名（莲都区城北街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439号3楼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报名材料：《应聘人员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登记表》、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本人身份证、毕业证书、学位证书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等证件原件和复印件，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近期一寸免冠彩色照片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本单位对报名人员进行资格审查，确定符合条件的报名人员，并通知其参加面试及技能测试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（三）面试及技能测试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根据面试及技能测试成绩，确定拟录取人员。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拟录取人员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由本单位安排指定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医院进行体检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并在规定时间内提交体检报告。若体检不合格，则不予录取；若未按时提交体检报告，则视为放弃应聘。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（五）公示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本单位对拟录取人员进行公示。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公示期结束后，录取人员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丽水市智汇人力资源服务中心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有限公司签订聘用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劳动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合同。合同期限暂定为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年，试用期三个月，合同可续签。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（七）递补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因应聘者体检不合格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、自动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放弃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或试用不合格、工作离职等情况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出现岗位空缺，按照成绩排名依次补录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，成绩在一年内有效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报名者对所提交信息的真实性负责，凡发现弄虚作假或不符合报名资格条件的，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一律取消聘用。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体检费用由应聘者本人承担。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聘用人员按规定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福利待遇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，缴纳“五险一金”。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未尽事宜由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丽水仲裁委员会秘书处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2024年11月01日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（联系人：王乐，电话：0578-2113319）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丽水仲裁委员会秘书处应聘人员报名表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0"/>
        <w:gridCol w:w="1095"/>
        <w:gridCol w:w="919"/>
        <w:gridCol w:w="1716"/>
        <w:gridCol w:w="101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91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0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3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籍贯</w:t>
            </w:r>
          </w:p>
        </w:tc>
        <w:tc>
          <w:tcPr>
            <w:tcW w:w="91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0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37" w:type="dxa"/>
            <w:vMerge w:val="continue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0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-6"/>
                <w:sz w:val="28"/>
                <w:szCs w:val="28"/>
                <w:shd w:val="clear" w:fill="FFFFFF"/>
                <w:vertAlign w:val="baseline"/>
                <w:lang w:eastAsia="zh-CN"/>
              </w:rPr>
              <w:t>全日制毕业院校及专业</w:t>
            </w:r>
          </w:p>
        </w:tc>
        <w:tc>
          <w:tcPr>
            <w:tcW w:w="3645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37" w:type="dxa"/>
            <w:vMerge w:val="continue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0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-6"/>
                <w:sz w:val="28"/>
                <w:szCs w:val="28"/>
                <w:shd w:val="clear" w:fill="FFFFFF"/>
                <w:vertAlign w:val="baseline"/>
                <w:lang w:eastAsia="zh-CN"/>
              </w:rPr>
              <w:t>非全日制毕业院校及专业</w:t>
            </w:r>
          </w:p>
        </w:tc>
        <w:tc>
          <w:tcPr>
            <w:tcW w:w="3645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37" w:type="dxa"/>
            <w:vMerge w:val="continue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-6"/>
                <w:sz w:val="28"/>
                <w:szCs w:val="28"/>
                <w:shd w:val="clear" w:fill="FFFFFF"/>
                <w:vertAlign w:val="baseline"/>
                <w:lang w:eastAsia="zh-CN"/>
              </w:rPr>
              <w:t>全日制毕业时间</w:t>
            </w:r>
          </w:p>
        </w:tc>
        <w:tc>
          <w:tcPr>
            <w:tcW w:w="2014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-6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-6"/>
                <w:sz w:val="28"/>
                <w:szCs w:val="28"/>
                <w:shd w:val="clear" w:fill="FFFFFF"/>
                <w:vertAlign w:val="baseline"/>
                <w:lang w:eastAsia="zh-CN"/>
              </w:rPr>
              <w:t>身份证号码</w:t>
            </w:r>
          </w:p>
        </w:tc>
        <w:tc>
          <w:tcPr>
            <w:tcW w:w="2547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-6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户籍地址</w:t>
            </w:r>
          </w:p>
        </w:tc>
        <w:tc>
          <w:tcPr>
            <w:tcW w:w="2014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联系电话</w:t>
            </w:r>
          </w:p>
        </w:tc>
        <w:tc>
          <w:tcPr>
            <w:tcW w:w="2547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简历</w:t>
            </w:r>
          </w:p>
        </w:tc>
        <w:tc>
          <w:tcPr>
            <w:tcW w:w="2014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起止时间</w:t>
            </w:r>
          </w:p>
        </w:tc>
        <w:tc>
          <w:tcPr>
            <w:tcW w:w="426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426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426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426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014" w:type="dxa"/>
            <w:gridSpan w:val="2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4263" w:type="dxa"/>
            <w:gridSpan w:val="3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家庭主要成员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及社会关系</w:t>
            </w:r>
          </w:p>
        </w:tc>
        <w:tc>
          <w:tcPr>
            <w:tcW w:w="10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称谓</w:t>
            </w:r>
          </w:p>
        </w:tc>
        <w:tc>
          <w:tcPr>
            <w:tcW w:w="9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出生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年月</w:t>
            </w:r>
          </w:p>
        </w:tc>
        <w:tc>
          <w:tcPr>
            <w:tcW w:w="10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政治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面貌</w:t>
            </w:r>
          </w:p>
        </w:tc>
        <w:tc>
          <w:tcPr>
            <w:tcW w:w="15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工作单位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1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1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gridSpan w:val="2"/>
            <w:vMerge w:val="continue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9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91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716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010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537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both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8522" w:type="dxa"/>
            <w:gridSpan w:val="7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594" w:firstLineChars="20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 w:val="0"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本人承诺：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上述填写内容和提供的相关依据真实，符合招聘公告的报考条件。如有不实，本人自愿承担相应责任。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592" w:firstLineChars="200"/>
              <w:jc w:val="lef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报名人（签名）：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年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4D5A"/>
    <w:rsid w:val="01AE716C"/>
    <w:rsid w:val="0A8506CE"/>
    <w:rsid w:val="14A12C8C"/>
    <w:rsid w:val="19AF6C2D"/>
    <w:rsid w:val="27403C6A"/>
    <w:rsid w:val="28417205"/>
    <w:rsid w:val="28614B4A"/>
    <w:rsid w:val="32F504FD"/>
    <w:rsid w:val="37061A71"/>
    <w:rsid w:val="4441096A"/>
    <w:rsid w:val="4CE4144B"/>
    <w:rsid w:val="4D447C85"/>
    <w:rsid w:val="4E265152"/>
    <w:rsid w:val="59127F84"/>
    <w:rsid w:val="591A36FE"/>
    <w:rsid w:val="5A965B08"/>
    <w:rsid w:val="5BF54A9B"/>
    <w:rsid w:val="5C8F1A1A"/>
    <w:rsid w:val="5DC35DDD"/>
    <w:rsid w:val="63F2236C"/>
    <w:rsid w:val="73E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2024-02-01T08:13:00Z</dcterms:created>
  <dc:creator>Administrator</dc:creator>
  <cp:lastModifiedBy>Administrator</cp:lastModifiedBy>
  <dcterms:modified xsi:type="dcterms:W3CDTF">2024-11-01T08:18:21Z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AF60A84666324D0197A7E1C8160B3089</vt:lpwstr>
  </property>
</Properties>
</file>