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1E1A3">
      <w:pPr>
        <w:pStyle w:val="3"/>
        <w:widowControl/>
        <w:shd w:val="clear" w:color="auto" w:fill="FFFFFF"/>
        <w:spacing w:beforeAutospacing="0" w:afterAutospacing="0" w:line="700" w:lineRule="exact"/>
        <w:jc w:val="both"/>
        <w:rPr>
          <w:rFonts w:ascii="方正小标宋简体" w:eastAsia="方正小标宋简体" w:cs="方正小标宋简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附件5</w:t>
      </w:r>
    </w:p>
    <w:p w14:paraId="0D577C47">
      <w:pPr>
        <w:pStyle w:val="3"/>
        <w:widowControl/>
        <w:shd w:val="clear" w:color="auto" w:fill="FFFFFF"/>
        <w:spacing w:beforeAutospacing="0" w:afterAutospacing="0" w:line="700" w:lineRule="exact"/>
        <w:ind w:firstLine="660" w:firstLineChars="150"/>
        <w:jc w:val="center"/>
        <w:rPr>
          <w:rFonts w:asci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面试注意事项</w:t>
      </w:r>
    </w:p>
    <w:p w14:paraId="51290D15">
      <w:pPr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64D310B">
      <w:pPr>
        <w:spacing w:line="560" w:lineRule="exact"/>
        <w:ind w:firstLine="640" w:firstLineChars="200"/>
        <w:rPr>
          <w:rFonts w:ascii="方正黑体简体" w:hAnsi="方正黑体简体" w:eastAsia="方正黑体简体" w:cs="方正黑体简体"/>
          <w:bCs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方正黑体简体" w:hAnsi="方正黑体简体" w:eastAsia="方正黑体简体" w:cs="方正黑体简体"/>
          <w:bCs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面试对象</w:t>
      </w:r>
    </w:p>
    <w:p w14:paraId="2F3D4EAF"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bCs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经资格审核合格人员</w:t>
      </w:r>
      <w:r>
        <w:rPr>
          <w:rFonts w:ascii="Times New Roman" w:hAnsi="Times New Roman" w:eastAsia="方正仿宋简体" w:cs="Times New Roman"/>
          <w:bCs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（最终以招聘单位通知为准）。</w:t>
      </w:r>
    </w:p>
    <w:p w14:paraId="1D83051E">
      <w:pPr>
        <w:spacing w:line="560" w:lineRule="exact"/>
        <w:ind w:firstLine="640" w:firstLineChars="200"/>
        <w:rPr>
          <w:rFonts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二、面试方式</w:t>
      </w:r>
    </w:p>
    <w:p w14:paraId="4D8D3C8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采用“专业素质测试（现场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视频剪辑</w:t>
      </w:r>
      <w:r>
        <w:rPr>
          <w:rFonts w:hint="eastAsia" w:ascii="仿宋_GB2312" w:hAnsi="仿宋_GB2312" w:eastAsia="仿宋_GB2312" w:cs="仿宋_GB2312"/>
          <w:sz w:val="32"/>
          <w:szCs w:val="32"/>
        </w:rPr>
        <w:t>）＋专业素质测试（试播）+专业知识问答”的方式进行。</w:t>
      </w:r>
    </w:p>
    <w:p w14:paraId="1B871500"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此次面试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专业素质测试（现场视频剪辑）环节由招聘单位提供视频素材，文案自行创作；专业素质测试（试播）环节由招聘单位提供文字材料。</w:t>
      </w:r>
    </w:p>
    <w:p w14:paraId="459B193A">
      <w:pPr>
        <w:spacing w:line="560" w:lineRule="exact"/>
        <w:ind w:firstLine="640" w:firstLineChars="200"/>
        <w:rPr>
          <w:rFonts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三、面试时间</w:t>
      </w:r>
    </w:p>
    <w:p w14:paraId="4629540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2024年11月27日08:00考生报到，09:00开始面试(如有变动另行通知)。</w:t>
      </w:r>
    </w:p>
    <w:p w14:paraId="52981417">
      <w:pPr>
        <w:spacing w:line="560" w:lineRule="exact"/>
        <w:ind w:firstLine="640" w:firstLineChars="200"/>
        <w:rPr>
          <w:rFonts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四、面试地点</w:t>
      </w:r>
    </w:p>
    <w:p w14:paraId="334C5898"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云南师范大学呈贡主校区(具体的考场位置以招聘单位通知为准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如有变动另行通知)。</w:t>
      </w:r>
    </w:p>
    <w:p w14:paraId="2A7E60E1">
      <w:pPr>
        <w:spacing w:line="560" w:lineRule="exact"/>
        <w:ind w:firstLine="640" w:firstLineChars="200"/>
        <w:rPr>
          <w:rFonts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五、面试内容</w:t>
      </w:r>
    </w:p>
    <w:p w14:paraId="0634BD1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（1）专业素质测试（现场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视频剪辑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）：每位考生根据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提供的</w:t>
      </w:r>
      <w:r>
        <w:rPr>
          <w:rFonts w:hint="eastAsia" w:ascii="仿宋_GB2312" w:hAnsi="仿宋_GB2312" w:eastAsia="仿宋_GB2312" w:cs="仿宋_GB2312"/>
          <w:sz w:val="32"/>
          <w:szCs w:val="32"/>
        </w:rPr>
        <w:t>一组视频素材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现场撰写文案并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用手机或电脑（自行准备）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完成1分钟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左右</w:t>
      </w:r>
      <w:r>
        <w:rPr>
          <w:rFonts w:hint="eastAsia" w:ascii="仿宋_GB2312" w:hAnsi="仿宋_GB2312" w:eastAsia="仿宋_GB2312" w:cs="仿宋_GB2312"/>
          <w:sz w:val="32"/>
          <w:szCs w:val="32"/>
        </w:rPr>
        <w:t>的短视频制作。主要围绕考生音视频后期制作能力、剪辑思路、软件运用、作品效果等方面进行评价。</w:t>
      </w:r>
    </w:p>
    <w:p w14:paraId="3EB1B0F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（2）专业素质测试（试播）：每位考生完成一期《景东新闻》的导播和配音，主要围绕考生电视播音音质音准、播音主持技巧、上镜情况等整体效果方面进行评价。</w:t>
      </w:r>
    </w:p>
    <w:p w14:paraId="1F43DFE9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（3）专业知识问答：主要围绕考生新闻专业知识、应变控制能力、语言表达能力及举止仪表等方面进行评价。</w:t>
      </w:r>
    </w:p>
    <w:p w14:paraId="54DB7595">
      <w:pPr>
        <w:spacing w:line="560" w:lineRule="exact"/>
        <w:ind w:firstLine="640" w:firstLineChars="200"/>
        <w:rPr>
          <w:rFonts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六、面试流程</w:t>
      </w:r>
    </w:p>
    <w:p w14:paraId="14E8E9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面试准备</w:t>
      </w:r>
    </w:p>
    <w:p w14:paraId="5FE72A0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参加当天面试的全部考生按招聘单位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通知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的时间凭本人有效期内身份证等材料，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通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过卫健检查和安全检查后准时进入候考室。面试工作人员再次核对考生的身份证原件等相关信息后，宣布面试纪律和其他注意事项。</w:t>
      </w:r>
    </w:p>
    <w:p w14:paraId="293208E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候考室内采用人工抽签方式，组织考生按照随机原则抽取面试顺序号，将抽取的面试胸牌号等内容填入抽签表相应位置并签名。考生抽签结束后，在候考室等候面试。</w:t>
      </w:r>
    </w:p>
    <w:p w14:paraId="0B172D17">
      <w:pPr>
        <w:spacing w:line="560" w:lineRule="exact"/>
        <w:ind w:firstLine="640" w:firstLineChars="200"/>
        <w:rPr>
          <w:rFonts w:hint="eastAsia" w:ascii="宋体" w:hAnsi="宋体" w:cs="宋体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面试时间到，接到通知后，按照抽签顺序，考生佩戴面试胸牌号由引导人员引领至面试考场进行面试。面试结束后，考生由引导人员带离考试区域。</w:t>
      </w:r>
    </w:p>
    <w:p w14:paraId="0D383622">
      <w:pPr>
        <w:pStyle w:val="9"/>
        <w:shd w:val="clear" w:color="auto" w:fill="FFFFFF"/>
        <w:wordWrap w:val="0"/>
        <w:spacing w:beforeAutospacing="0" w:afterAutospacing="0" w:line="560" w:lineRule="exact"/>
        <w:ind w:firstLine="64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sz w:val="32"/>
          <w:szCs w:val="32"/>
        </w:rPr>
        <w:t>）考场面试</w:t>
      </w:r>
    </w:p>
    <w:p w14:paraId="223BD987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第一阶段是专业素质测试（现场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视频剪辑</w:t>
      </w:r>
      <w:r>
        <w:rPr>
          <w:rFonts w:hint="eastAsia" w:ascii="仿宋_GB2312" w:hAnsi="仿宋_GB2312" w:eastAsia="仿宋_GB2312" w:cs="仿宋_GB2312"/>
          <w:sz w:val="32"/>
          <w:szCs w:val="32"/>
        </w:rPr>
        <w:t>）阶段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（时间30分钟）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所有考生同时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进行实操，实操进行中，考官不得打断考生实操，如时间未到，考官不得提前中断考生实操，如果实操提前结束或时间到，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作品提交现场考官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考生离场到候考室准备下一阶段面试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第二、三阶段连续进行，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每次引导1名考生进场面试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第二阶段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专业素质测试（</w:t>
      </w:r>
      <w:r>
        <w:rPr>
          <w:rFonts w:hint="eastAsia" w:ascii="仿宋" w:hAnsi="仿宋" w:eastAsia="仿宋"/>
          <w:sz w:val="32"/>
          <w:szCs w:val="32"/>
        </w:rPr>
        <w:t>试播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）阶段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准备时间5分钟，试播时间10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试播</w:t>
      </w:r>
      <w:r>
        <w:rPr>
          <w:rFonts w:hint="eastAsia" w:ascii="仿宋" w:hAnsi="仿宋" w:eastAsia="仿宋"/>
          <w:sz w:val="32"/>
          <w:szCs w:val="32"/>
        </w:rPr>
        <w:t>进行中，考官不得打断考生试播，如时间未到，考官不得提前中断考生试播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试播</w:t>
      </w:r>
      <w:r>
        <w:rPr>
          <w:rFonts w:hint="eastAsia" w:ascii="仿宋" w:hAnsi="仿宋" w:eastAsia="仿宋"/>
          <w:sz w:val="32"/>
          <w:szCs w:val="32"/>
        </w:rPr>
        <w:t>提前结束或时间到，主考官宣布:进入专业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知识问答</w:t>
      </w:r>
      <w:r>
        <w:rPr>
          <w:rFonts w:hint="eastAsia" w:ascii="仿宋" w:hAnsi="仿宋" w:eastAsia="仿宋"/>
          <w:sz w:val="32"/>
          <w:szCs w:val="32"/>
        </w:rPr>
        <w:t>阶段。第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阶段专业知识问答</w:t>
      </w:r>
      <w:r>
        <w:rPr>
          <w:rFonts w:hint="eastAsia" w:ascii="仿宋_GB2312" w:hAnsi="仿宋_GB2312" w:eastAsia="仿宋_GB2312" w:cs="仿宋_GB2312"/>
          <w:sz w:val="32"/>
          <w:szCs w:val="32"/>
        </w:rPr>
        <w:t>（时间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分钟）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采取听题答题的方式，主考官读题考生听题，回答完一题后再进行下一题的提问，依序逐题答题。</w:t>
      </w:r>
    </w:p>
    <w:p w14:paraId="6AA15BCB">
      <w:pPr>
        <w:spacing w:line="560" w:lineRule="exact"/>
        <w:ind w:firstLine="710" w:firstLineChars="221"/>
        <w:rPr>
          <w:rFonts w:hint="default" w:ascii="仿宋" w:hAnsi="仿宋" w:eastAsia="仿宋"/>
          <w:b/>
          <w:bCs/>
          <w:sz w:val="32"/>
          <w:szCs w:val="32"/>
        </w:rPr>
      </w:pPr>
      <w:r>
        <w:rPr>
          <w:rFonts w:hint="default" w:ascii="仿宋" w:hAnsi="仿宋" w:eastAsia="仿宋"/>
          <w:b/>
          <w:bCs/>
          <w:sz w:val="32"/>
          <w:szCs w:val="32"/>
        </w:rPr>
        <w:t>注意事项：</w:t>
      </w:r>
    </w:p>
    <w:p w14:paraId="68A51130">
      <w:pPr>
        <w:spacing w:line="560" w:lineRule="exact"/>
        <w:ind w:firstLine="707" w:firstLineChars="221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/>
          <w:sz w:val="32"/>
          <w:szCs w:val="32"/>
        </w:rPr>
        <w:t>专业素质测试（现场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视频剪辑</w:t>
      </w:r>
      <w:r>
        <w:rPr>
          <w:rFonts w:hint="eastAsia" w:ascii="仿宋" w:hAnsi="仿宋" w:eastAsia="仿宋"/>
          <w:sz w:val="32"/>
          <w:szCs w:val="32"/>
        </w:rPr>
        <w:t>）视频素材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由招聘单位提供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现场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视频剪辑用的电脑由考生自行准备，并提前下载好相关剪辑软件系统。</w:t>
      </w:r>
      <w:r>
        <w:rPr>
          <w:rFonts w:hint="default" w:ascii="仿宋" w:hAnsi="仿宋" w:eastAsia="仿宋"/>
          <w:sz w:val="32"/>
          <w:szCs w:val="32"/>
        </w:rPr>
        <w:t>如考生未准备</w:t>
      </w:r>
      <w:r>
        <w:rPr>
          <w:rFonts w:hint="eastAsia" w:ascii="仿宋" w:hAnsi="仿宋" w:eastAsia="仿宋"/>
          <w:sz w:val="32"/>
          <w:szCs w:val="32"/>
          <w:lang w:eastAsia="zh-CN"/>
        </w:rPr>
        <w:t>的，</w:t>
      </w:r>
      <w:r>
        <w:rPr>
          <w:rFonts w:hint="default" w:ascii="仿宋" w:hAnsi="仿宋" w:eastAsia="仿宋"/>
          <w:sz w:val="32"/>
          <w:szCs w:val="32"/>
        </w:rPr>
        <w:t>责任</w:t>
      </w:r>
      <w:r>
        <w:rPr>
          <w:rFonts w:hint="default" w:ascii="仿宋" w:hAnsi="仿宋" w:eastAsia="仿宋"/>
          <w:sz w:val="32"/>
          <w:szCs w:val="32"/>
          <w:lang w:eastAsia="zh-CN"/>
        </w:rPr>
        <w:t>考生自负</w:t>
      </w:r>
      <w:r>
        <w:rPr>
          <w:rFonts w:hint="default" w:ascii="仿宋" w:hAnsi="仿宋" w:eastAsia="仿宋"/>
          <w:sz w:val="32"/>
          <w:szCs w:val="32"/>
        </w:rPr>
        <w:t>。</w:t>
      </w:r>
    </w:p>
    <w:p w14:paraId="6A58A05E">
      <w:pPr>
        <w:spacing w:line="560" w:lineRule="exact"/>
        <w:ind w:firstLine="707" w:firstLineChars="22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/>
          <w:sz w:val="32"/>
          <w:szCs w:val="32"/>
        </w:rPr>
        <w:t>专业素质测试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试播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和专业知识问答由招聘单位提供相关文字资料、A4纸、碳素笔</w:t>
      </w:r>
      <w:r>
        <w:rPr>
          <w:rFonts w:hint="eastAsia" w:ascii="仿宋" w:hAnsi="仿宋" w:eastAsia="仿宋"/>
          <w:sz w:val="32"/>
          <w:szCs w:val="32"/>
        </w:rPr>
        <w:t>等面试所需物品，提供考生使用。考生不得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带通讯工具、电脑和其他纸张</w:t>
      </w:r>
      <w:r>
        <w:rPr>
          <w:rFonts w:hint="eastAsia" w:ascii="仿宋" w:hAnsi="仿宋" w:eastAsia="仿宋"/>
          <w:sz w:val="32"/>
          <w:szCs w:val="32"/>
        </w:rPr>
        <w:t>进入考场。</w:t>
      </w:r>
      <w:r>
        <w:rPr>
          <w:rFonts w:hint="default" w:ascii="仿宋" w:hAnsi="仿宋" w:eastAsia="仿宋"/>
          <w:sz w:val="32"/>
          <w:szCs w:val="32"/>
        </w:rPr>
        <w:t>如果违反，责任自负。</w:t>
      </w:r>
    </w:p>
    <w:p w14:paraId="725558D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）考场事项</w:t>
      </w:r>
    </w:p>
    <w:p w14:paraId="3764E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本场面试开始前，如果考生对面试程序还有不理解的，可以提问，本场面试开始后，不得再提问。</w:t>
      </w:r>
    </w:p>
    <w:p w14:paraId="0F4612E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面试提前结束界定为: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考生主动提出面试提前结束；还有剩余时间但考生已不再发言，如主考官认为有必要可提示“如考生还需要发言请继续发言”时考生仍不发言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。</w:t>
      </w:r>
    </w:p>
    <w:p w14:paraId="5908E6FB">
      <w:pPr>
        <w:spacing w:line="560" w:lineRule="exact"/>
        <w:ind w:firstLine="707" w:firstLineChars="221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 w:val="32"/>
          <w:szCs w:val="32"/>
        </w:rPr>
        <w:t>面试提前结束，主考官可安排下一场（轮）面试提前开始。</w:t>
      </w:r>
    </w:p>
    <w:p w14:paraId="1573682A">
      <w:pPr>
        <w:spacing w:line="560" w:lineRule="exact"/>
        <w:ind w:firstLine="707" w:firstLineChars="22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b/>
          <w:sz w:val="32"/>
          <w:szCs w:val="32"/>
        </w:rPr>
        <w:t>）面试成绩计算</w:t>
      </w:r>
    </w:p>
    <w:p w14:paraId="050129ED">
      <w:pPr>
        <w:spacing w:line="560" w:lineRule="exact"/>
        <w:ind w:firstLine="707" w:firstLineChars="221"/>
        <w:rPr>
          <w:rFonts w:ascii="Times New Roman" w:hAnsi="Times New Roman" w:eastAsia="仿宋" w:cs="Times New Roman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bidi="ar"/>
        </w:rPr>
        <w:t>面试总分100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分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现场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视频剪辑30分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试播30分，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专业知识问答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40分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，每个要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bidi="ar"/>
        </w:rPr>
        <w:t>素去掉一个最高分和一个最低分后取平均值计算出每个要素得分（四舍五入保留两位小数），各要素得分相加后计算出面试成绩（四舍五入保留两位小数）。面试结束后，计时计分人员及时收回《评分表》计算并打印面试成绩单，面试成绩单经主考官、监督人员、计时计分人员现场签字确认。</w:t>
      </w:r>
    </w:p>
    <w:p w14:paraId="292246CF">
      <w:pPr>
        <w:wordWrap w:val="0"/>
        <w:spacing w:line="560" w:lineRule="exact"/>
        <w:ind w:firstLine="704" w:firstLineChars="22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面试成绩现场粘贴公布。全部面试工作结束后，面试成绩、</w:t>
      </w:r>
      <w:r>
        <w:rPr>
          <w:rFonts w:hint="eastAsia" w:ascii="仿宋" w:hAnsi="仿宋" w:eastAsia="仿宋"/>
          <w:bCs/>
          <w:spacing w:val="11"/>
          <w:sz w:val="32"/>
          <w:szCs w:val="32"/>
        </w:rPr>
        <w:t>岗位排名等信息在</w:t>
      </w:r>
      <w:r>
        <w:rPr>
          <w:rFonts w:ascii="仿宋" w:hAnsi="仿宋" w:eastAsia="仿宋"/>
          <w:spacing w:val="11"/>
          <w:sz w:val="32"/>
        </w:rPr>
        <w:t>景东</w:t>
      </w:r>
      <w:r>
        <w:rPr>
          <w:rFonts w:hint="eastAsia" w:ascii="仿宋" w:hAnsi="仿宋" w:eastAsia="仿宋"/>
          <w:spacing w:val="11"/>
          <w:sz w:val="32"/>
        </w:rPr>
        <w:t>彝族自治</w:t>
      </w:r>
      <w:r>
        <w:rPr>
          <w:rFonts w:ascii="仿宋" w:hAnsi="仿宋" w:eastAsia="仿宋"/>
          <w:spacing w:val="11"/>
          <w:sz w:val="32"/>
        </w:rPr>
        <w:t>县</w:t>
      </w:r>
      <w:r>
        <w:rPr>
          <w:rFonts w:hint="eastAsia" w:ascii="仿宋" w:hAnsi="仿宋" w:eastAsia="仿宋"/>
          <w:spacing w:val="11"/>
          <w:sz w:val="32"/>
        </w:rPr>
        <w:t>人民</w:t>
      </w:r>
      <w:r>
        <w:rPr>
          <w:rFonts w:ascii="仿宋" w:hAnsi="仿宋" w:eastAsia="仿宋"/>
          <w:spacing w:val="11"/>
          <w:sz w:val="32"/>
        </w:rPr>
        <w:t>政府信息公开门户网</w:t>
      </w:r>
      <w:r>
        <w:rPr>
          <w:rFonts w:ascii="仿宋" w:hAnsi="仿宋" w:eastAsia="仿宋"/>
          <w:sz w:val="32"/>
        </w:rPr>
        <w:t>（http</w:t>
      </w:r>
      <w:r>
        <w:rPr>
          <w:rFonts w:hint="eastAsia" w:ascii="仿宋" w:hAnsi="仿宋" w:eastAsia="仿宋"/>
          <w:sz w:val="32"/>
        </w:rPr>
        <w:t>：</w:t>
      </w:r>
      <w:r>
        <w:rPr>
          <w:rFonts w:ascii="仿宋" w:hAnsi="仿宋" w:eastAsia="仿宋"/>
          <w:sz w:val="32"/>
        </w:rPr>
        <w:t>//www.jingdong.gov.cn/）</w:t>
      </w:r>
      <w:r>
        <w:rPr>
          <w:rFonts w:ascii="仿宋" w:hAnsi="仿宋" w:eastAsia="仿宋" w:cs="Times New Roman"/>
          <w:kern w:val="0"/>
          <w:sz w:val="32"/>
          <w:szCs w:val="32"/>
        </w:rPr>
        <w:t>等相关网站进行</w:t>
      </w:r>
      <w:r>
        <w:rPr>
          <w:rFonts w:hint="eastAsia" w:ascii="仿宋" w:hAnsi="仿宋" w:eastAsia="仿宋"/>
          <w:bCs/>
          <w:sz w:val="32"/>
          <w:szCs w:val="32"/>
        </w:rPr>
        <w:t>公布。</w:t>
      </w:r>
    </w:p>
    <w:p w14:paraId="0A4839A8">
      <w:pPr>
        <w:spacing w:line="56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面试成绩为最终成绩，实际参加面试人数与招聘岗位人数比例达到或高于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:1的岗位的面试成绩最低合格分数线为70分，低于3:1的岗位的面试成绩最低合格分数线为80分，面试成绩未达最低合格分数线的，不得参加面试后续招聘程序。在面试成绩最低合格分数线及以上人员中，根据面试成绩从高到低的顺序，按照招聘人数与进入面试后续招聘程序人数1: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的比例确定参加面试后续招聘程序的人员。</w:t>
      </w:r>
    </w:p>
    <w:p w14:paraId="1B99D671">
      <w:pPr>
        <w:spacing w:line="560" w:lineRule="exact"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  <w:shd w:val="clear" w:color="auto" w:fill="FFFFFF"/>
          <w:lang w:bidi="ar"/>
        </w:rPr>
        <w:t>同一岗位进入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bidi="ar"/>
        </w:rPr>
        <w:t>面试</w:t>
      </w:r>
      <w:r>
        <w:rPr>
          <w:rFonts w:ascii="仿宋" w:hAnsi="仿宋" w:eastAsia="仿宋" w:cs="Times New Roman"/>
          <w:sz w:val="32"/>
          <w:szCs w:val="32"/>
          <w:shd w:val="clear" w:color="auto" w:fill="FFFFFF"/>
          <w:lang w:bidi="ar"/>
        </w:rPr>
        <w:t>后续招聘程序人员最后一名如出现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bidi="ar"/>
        </w:rPr>
        <w:t>面试</w:t>
      </w:r>
      <w:r>
        <w:rPr>
          <w:rFonts w:ascii="仿宋" w:hAnsi="仿宋" w:eastAsia="仿宋" w:cs="Times New Roman"/>
          <w:sz w:val="32"/>
          <w:szCs w:val="32"/>
          <w:shd w:val="clear" w:color="auto" w:fill="FFFFFF"/>
          <w:lang w:bidi="ar"/>
        </w:rPr>
        <w:t>成绩相同，且该岗位进入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bidi="ar"/>
        </w:rPr>
        <w:t>面试</w:t>
      </w:r>
      <w:r>
        <w:rPr>
          <w:rFonts w:ascii="仿宋" w:hAnsi="仿宋" w:eastAsia="仿宋" w:cs="Times New Roman"/>
          <w:sz w:val="32"/>
          <w:szCs w:val="32"/>
          <w:shd w:val="clear" w:color="auto" w:fill="FFFFFF"/>
          <w:lang w:bidi="ar"/>
        </w:rPr>
        <w:t>后续招考程序人数与招聘人数比例大于1:1的，对该岗位进入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bidi="ar"/>
        </w:rPr>
        <w:t>面试</w:t>
      </w:r>
      <w:r>
        <w:rPr>
          <w:rFonts w:ascii="仿宋" w:hAnsi="仿宋" w:eastAsia="仿宋" w:cs="Times New Roman"/>
          <w:sz w:val="32"/>
          <w:szCs w:val="32"/>
          <w:shd w:val="clear" w:color="auto" w:fill="FFFFFF"/>
          <w:lang w:bidi="ar"/>
        </w:rPr>
        <w:t>后续招聘程序中最后一名</w:t>
      </w:r>
      <w:r>
        <w:rPr>
          <w:rFonts w:hint="eastAsia" w:ascii="仿宋" w:hAnsi="仿宋" w:eastAsia="仿宋" w:cs="Times New Roman"/>
          <w:sz w:val="32"/>
          <w:szCs w:val="32"/>
          <w:shd w:val="clear" w:color="auto" w:fill="FFFFFF"/>
          <w:lang w:bidi="ar"/>
        </w:rPr>
        <w:t>面试</w:t>
      </w:r>
      <w:r>
        <w:rPr>
          <w:rFonts w:ascii="仿宋" w:hAnsi="仿宋" w:eastAsia="仿宋" w:cs="Times New Roman"/>
          <w:sz w:val="32"/>
          <w:szCs w:val="32"/>
          <w:shd w:val="clear" w:color="auto" w:fill="FFFFFF"/>
          <w:lang w:bidi="ar"/>
        </w:rPr>
        <w:t>成绩相同人员采取加试一场的方式进行，</w:t>
      </w:r>
      <w:r>
        <w:rPr>
          <w:rFonts w:hint="eastAsia" w:ascii="仿宋" w:hAnsi="仿宋" w:eastAsia="仿宋"/>
          <w:sz w:val="32"/>
          <w:szCs w:val="32"/>
        </w:rPr>
        <w:t>并以加试面试成绩确定排名先后，加试后仅采用“排名先后”这项信息，其余各项信息仍以首次面试信息为准。</w:t>
      </w:r>
    </w:p>
    <w:p w14:paraId="715E6D0A">
      <w:pPr>
        <w:spacing w:line="560" w:lineRule="exact"/>
        <w:ind w:firstLine="707" w:firstLineChars="221"/>
        <w:rPr>
          <w:rFonts w:ascii="Times New Roman" w:hAnsi="Times New Roman" w:eastAsia="方正仿宋简体" w:cs="Times New Roman"/>
          <w:color w:val="000000" w:themeColor="text1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面试工作结束后，如需递补人员，开展招聘的相同批次人员必须执行相同的递补方式。</w:t>
      </w:r>
    </w:p>
    <w:p w14:paraId="0AF36EA0">
      <w:pPr>
        <w:spacing w:line="560" w:lineRule="exact"/>
        <w:ind w:firstLine="640" w:firstLineChars="200"/>
        <w:rPr>
          <w:rFonts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七、面试注意事项</w:t>
      </w:r>
    </w:p>
    <w:p w14:paraId="2B2B8B36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考生须将除身份证、面试规定物品外的其他物品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放置在候考室外指定位置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电子产品全部切断电源、关闭闹铃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第一阶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专业素质测试（现场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视频剪辑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阶段需带电脑操作，第一阶段结束后，把电脑按要求放置在指定位置，全部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面试结束后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统一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领取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考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生携带到考点的物品必须符合面试安全和公共安全等要求，如果违反，责任自负。</w:t>
      </w:r>
    </w:p>
    <w:p w14:paraId="71DF3BE1"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）考生进入面试考场等面试场所，必须遵守纪律，服从管理，面试场所内不得吸烟，不得吵闹喧哗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不得擅自离开或随意出入，否则，按规定予以处理。</w:t>
      </w:r>
    </w:p>
    <w:p w14:paraId="2D9182F9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三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面试顺序号是考生的唯一标识（不得互相更换），考生不得穿着有行业特征的制式服装参加面试，考生不得以任何方式向考官透露本人及父母姓名信息。</w:t>
      </w:r>
    </w:p>
    <w:p w14:paraId="517F7630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四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）临时缺考或不按时到场参加面试人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员界定为：当天上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午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或下午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，如已有面试考生被引导出候考室，此时仍未到达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候考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室的考生，视为自动弃权，按规定予以取消面试资格的处理。</w:t>
      </w:r>
    </w:p>
    <w:p w14:paraId="62567512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五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）面试考官、监督人员、计时计分人员、引导人员之间以及与考生之间构成《事业单位人事管理回避规定》第六条规定回避关系的，考场内构成回避关系的非考生人员必须回避。</w:t>
      </w:r>
    </w:p>
    <w:p w14:paraId="0E96092F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六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）严格保密制度，参与面试的所有人员不得泄露个人信息等有关内容。</w:t>
      </w:r>
    </w:p>
    <w:p w14:paraId="42932446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七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）考生面试时必须使用普通话。</w:t>
      </w:r>
    </w:p>
    <w:p w14:paraId="7A097FAF">
      <w:pPr>
        <w:spacing w:line="52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  <w:shd w:val="clear" w:color="auto" w:fill="FFFFFF"/>
        </w:rPr>
        <w:t>八、温馨提示</w:t>
      </w:r>
    </w:p>
    <w:p w14:paraId="7AAEFB14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此次招聘不举办、也不委托任何单位或个人举办任何形式的面试培训班、辅导班，不销售、也不委托任何单位或个人销售任何教材。请考生加强自我防护，注意交通和食宿等方面的安全。</w:t>
      </w:r>
    </w:p>
    <w:p w14:paraId="33C15957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                </w:t>
      </w:r>
    </w:p>
    <w:p w14:paraId="787450DA">
      <w:pPr>
        <w:spacing w:line="560" w:lineRule="exact"/>
        <w:ind w:firstLine="3200" w:firstLineChars="1000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77BF1B87">
      <w:pPr>
        <w:spacing w:line="560" w:lineRule="exact"/>
        <w:ind w:firstLine="3200" w:firstLineChars="1000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CA05099">
      <w:pPr>
        <w:spacing w:line="560" w:lineRule="exact"/>
        <w:ind w:firstLine="3200" w:firstLineChars="1000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景东彝族自治县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融媒体中心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</w:t>
      </w:r>
    </w:p>
    <w:p w14:paraId="38280F65">
      <w:pPr>
        <w:spacing w:line="560" w:lineRule="exact"/>
        <w:ind w:firstLine="4160" w:firstLineChars="1300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年11月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28BF3DA7">
      <w:pPr>
        <w:spacing w:line="560" w:lineRule="exact"/>
        <w:ind w:firstLine="640" w:firstLineChars="200"/>
        <w:jc w:val="center"/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EB0D3E7">
      <w:pPr>
        <w:pStyle w:val="9"/>
        <w:shd w:val="clear" w:color="auto" w:fill="FFFFFF"/>
        <w:wordWrap w:val="0"/>
        <w:spacing w:beforeAutospacing="0" w:afterAutospacing="0" w:line="560" w:lineRule="exact"/>
        <w:ind w:firstLine="1605"/>
        <w:jc w:val="right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0B12985-7D2B-467E-80EE-BA3B0FF7151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F85FB9D-62B9-4ACC-811E-E4BE14E40B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2381C">
    <w:pPr>
      <w:pStyle w:val="7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565" cy="13956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4BCB39D2"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14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//klf1gAAAAMBAAAPAAAAAAAAAAEAIAAAACIAAABkcnMvZG93bnJldi54&#10;bWxQSwECFAAUAAAACACHTuJAyiSmGfwBAADoAwAADgAAAAAAAAABACAAAAAlAQAAZHJzL2Uyb0Rv&#10;Yy54bWxQSwUGAAAAAAYABgBZAQAAkw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4BCB39D2"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WJlYjJiMDU3YjAzNDFhNDBlZjFmYWYxMzAxOTZlNjAifQ=="/>
  </w:docVars>
  <w:rsids>
    <w:rsidRoot w:val="00727686"/>
    <w:rsid w:val="00072694"/>
    <w:rsid w:val="001634E4"/>
    <w:rsid w:val="00273523"/>
    <w:rsid w:val="00302CDF"/>
    <w:rsid w:val="003420FD"/>
    <w:rsid w:val="003C21F4"/>
    <w:rsid w:val="003F72A0"/>
    <w:rsid w:val="00493798"/>
    <w:rsid w:val="004B09EF"/>
    <w:rsid w:val="004B0D73"/>
    <w:rsid w:val="005B2C6E"/>
    <w:rsid w:val="005C14F7"/>
    <w:rsid w:val="005F67BA"/>
    <w:rsid w:val="00603741"/>
    <w:rsid w:val="00605228"/>
    <w:rsid w:val="006D1748"/>
    <w:rsid w:val="00727686"/>
    <w:rsid w:val="007F7ABD"/>
    <w:rsid w:val="00826E24"/>
    <w:rsid w:val="008A5EEF"/>
    <w:rsid w:val="008F063F"/>
    <w:rsid w:val="009115A9"/>
    <w:rsid w:val="009A6C6D"/>
    <w:rsid w:val="00A5008B"/>
    <w:rsid w:val="00BB6AE0"/>
    <w:rsid w:val="00CB0CD8"/>
    <w:rsid w:val="00CD6CBA"/>
    <w:rsid w:val="00D424F4"/>
    <w:rsid w:val="00DC3C8A"/>
    <w:rsid w:val="00FC7052"/>
    <w:rsid w:val="024B0534"/>
    <w:rsid w:val="0250609F"/>
    <w:rsid w:val="02D74B40"/>
    <w:rsid w:val="05071831"/>
    <w:rsid w:val="05E91720"/>
    <w:rsid w:val="07933658"/>
    <w:rsid w:val="099B3BAF"/>
    <w:rsid w:val="0B272973"/>
    <w:rsid w:val="0EB65D5D"/>
    <w:rsid w:val="0F1F3C19"/>
    <w:rsid w:val="0F835BD3"/>
    <w:rsid w:val="10D57814"/>
    <w:rsid w:val="11254CC9"/>
    <w:rsid w:val="11E54D03"/>
    <w:rsid w:val="12015259"/>
    <w:rsid w:val="121B6638"/>
    <w:rsid w:val="13BE2B8D"/>
    <w:rsid w:val="13D627B5"/>
    <w:rsid w:val="14235584"/>
    <w:rsid w:val="1453542A"/>
    <w:rsid w:val="14AD74AF"/>
    <w:rsid w:val="16921862"/>
    <w:rsid w:val="1698496B"/>
    <w:rsid w:val="16FF2DA7"/>
    <w:rsid w:val="173C6B9A"/>
    <w:rsid w:val="17D87006"/>
    <w:rsid w:val="18912E75"/>
    <w:rsid w:val="18BD5DC7"/>
    <w:rsid w:val="1B4E62C3"/>
    <w:rsid w:val="1B573F69"/>
    <w:rsid w:val="1E5001DF"/>
    <w:rsid w:val="1E6127BE"/>
    <w:rsid w:val="1E683476"/>
    <w:rsid w:val="205B271F"/>
    <w:rsid w:val="21890675"/>
    <w:rsid w:val="234D7837"/>
    <w:rsid w:val="24066BDB"/>
    <w:rsid w:val="247B6033"/>
    <w:rsid w:val="25CB4755"/>
    <w:rsid w:val="26455D43"/>
    <w:rsid w:val="266A5F90"/>
    <w:rsid w:val="27017B1C"/>
    <w:rsid w:val="271C2A60"/>
    <w:rsid w:val="27201D62"/>
    <w:rsid w:val="294C69E3"/>
    <w:rsid w:val="2A570932"/>
    <w:rsid w:val="2B080039"/>
    <w:rsid w:val="2C29182C"/>
    <w:rsid w:val="2D5D6CEB"/>
    <w:rsid w:val="2E0A43B5"/>
    <w:rsid w:val="2F9C677E"/>
    <w:rsid w:val="30024129"/>
    <w:rsid w:val="30696FC1"/>
    <w:rsid w:val="30E17F3F"/>
    <w:rsid w:val="31AD323C"/>
    <w:rsid w:val="31C43296"/>
    <w:rsid w:val="31C679AA"/>
    <w:rsid w:val="32962CD4"/>
    <w:rsid w:val="33533C76"/>
    <w:rsid w:val="33954C07"/>
    <w:rsid w:val="353A3860"/>
    <w:rsid w:val="377D0B0B"/>
    <w:rsid w:val="37A731E3"/>
    <w:rsid w:val="38875126"/>
    <w:rsid w:val="3A2339C0"/>
    <w:rsid w:val="3A35368A"/>
    <w:rsid w:val="3A457B4D"/>
    <w:rsid w:val="3BA642D2"/>
    <w:rsid w:val="3C1557AA"/>
    <w:rsid w:val="3DEF4DAF"/>
    <w:rsid w:val="3E031266"/>
    <w:rsid w:val="3ECA6B72"/>
    <w:rsid w:val="3F6738EB"/>
    <w:rsid w:val="3F960EB8"/>
    <w:rsid w:val="409278CF"/>
    <w:rsid w:val="40B57568"/>
    <w:rsid w:val="433D0840"/>
    <w:rsid w:val="43EF4B3E"/>
    <w:rsid w:val="43F45B2B"/>
    <w:rsid w:val="44864166"/>
    <w:rsid w:val="449B2B1D"/>
    <w:rsid w:val="45F05147"/>
    <w:rsid w:val="46B550EC"/>
    <w:rsid w:val="46F74436"/>
    <w:rsid w:val="471C3244"/>
    <w:rsid w:val="47501145"/>
    <w:rsid w:val="476B74CF"/>
    <w:rsid w:val="47B371C8"/>
    <w:rsid w:val="47CF312F"/>
    <w:rsid w:val="48074693"/>
    <w:rsid w:val="483726E4"/>
    <w:rsid w:val="48B40EA1"/>
    <w:rsid w:val="49BD09C9"/>
    <w:rsid w:val="4B9806C0"/>
    <w:rsid w:val="4D494957"/>
    <w:rsid w:val="4DBB095A"/>
    <w:rsid w:val="4EF16E86"/>
    <w:rsid w:val="4FD259C5"/>
    <w:rsid w:val="509B5687"/>
    <w:rsid w:val="5231768E"/>
    <w:rsid w:val="52B6015D"/>
    <w:rsid w:val="52CD3FB6"/>
    <w:rsid w:val="53C177CB"/>
    <w:rsid w:val="548428E7"/>
    <w:rsid w:val="56FB3018"/>
    <w:rsid w:val="5734646D"/>
    <w:rsid w:val="57B65842"/>
    <w:rsid w:val="58B301C7"/>
    <w:rsid w:val="58FB6C97"/>
    <w:rsid w:val="59BD39CF"/>
    <w:rsid w:val="59F704C3"/>
    <w:rsid w:val="5B5040F7"/>
    <w:rsid w:val="5CC305BF"/>
    <w:rsid w:val="5E294A14"/>
    <w:rsid w:val="5F66247F"/>
    <w:rsid w:val="607E0AD0"/>
    <w:rsid w:val="6109328C"/>
    <w:rsid w:val="61F541B9"/>
    <w:rsid w:val="634467FD"/>
    <w:rsid w:val="637569B7"/>
    <w:rsid w:val="648D7283"/>
    <w:rsid w:val="64A84B6A"/>
    <w:rsid w:val="64C0492C"/>
    <w:rsid w:val="65A8719D"/>
    <w:rsid w:val="65C60DEB"/>
    <w:rsid w:val="65D17F06"/>
    <w:rsid w:val="67A02230"/>
    <w:rsid w:val="68555008"/>
    <w:rsid w:val="69352A8A"/>
    <w:rsid w:val="69F80BFC"/>
    <w:rsid w:val="6A5162F5"/>
    <w:rsid w:val="6AEB3914"/>
    <w:rsid w:val="6C9D364C"/>
    <w:rsid w:val="6D1C4679"/>
    <w:rsid w:val="6DC40138"/>
    <w:rsid w:val="6DD7699D"/>
    <w:rsid w:val="6F2D4E28"/>
    <w:rsid w:val="6FAB7410"/>
    <w:rsid w:val="6FB47DEA"/>
    <w:rsid w:val="70070098"/>
    <w:rsid w:val="70DC29E8"/>
    <w:rsid w:val="711E0624"/>
    <w:rsid w:val="733F3DD2"/>
    <w:rsid w:val="73835C79"/>
    <w:rsid w:val="73B83C28"/>
    <w:rsid w:val="750905BC"/>
    <w:rsid w:val="77784A62"/>
    <w:rsid w:val="78304906"/>
    <w:rsid w:val="7843164A"/>
    <w:rsid w:val="78521027"/>
    <w:rsid w:val="7931424C"/>
    <w:rsid w:val="7A793089"/>
    <w:rsid w:val="7AD40BA5"/>
    <w:rsid w:val="7DA86D81"/>
    <w:rsid w:val="7F1E7C9E"/>
    <w:rsid w:val="7F1F68A4"/>
    <w:rsid w:val="7F38230D"/>
    <w:rsid w:val="7FD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cs="宋体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 w:line="365" w:lineRule="atLeast"/>
      <w:ind w:left="1"/>
      <w:textAlignment w:val="bottom"/>
    </w:pPr>
    <w:rPr>
      <w:rFonts w:ascii="Times New Roman" w:hAnsi="Times New Roman" w:cs="Times New Roman"/>
      <w:kern w:val="0"/>
      <w:sz w:val="20"/>
      <w:szCs w:val="20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2497</Words>
  <Characters>2558</Characters>
  <Lines>17</Lines>
  <Paragraphs>4</Paragraphs>
  <TotalTime>7</TotalTime>
  <ScaleCrop>false</ScaleCrop>
  <LinksUpToDate>false</LinksUpToDate>
  <CharactersWithSpaces>2598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王亚红</cp:lastModifiedBy>
  <cp:lastPrinted>2023-10-23T03:09:00Z</cp:lastPrinted>
  <dcterms:modified xsi:type="dcterms:W3CDTF">2024-11-14T03:13:55Z</dcterms:modified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E76608309C0B4318BFDA039EFBBC348F</vt:lpwstr>
  </property>
</Properties>
</file>