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11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玉环市卫生健康局编外人员招聘报名表</w:t>
      </w:r>
    </w:p>
    <w:bookmarkEnd w:id="11"/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3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72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 w:eastAsiaTheme="minorEastAsia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本人承诺：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  <w:t>以上信息真实，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23"/>
          <w:sz w:val="32"/>
          <w:szCs w:val="32"/>
          <w:shd w:val="clear" w:fill="FFFFFF"/>
          <w:lang w:val="en-US" w:eastAsia="zh-CN"/>
        </w:rPr>
        <w:sectPr>
          <w:pgSz w:w="11906" w:h="16838"/>
          <w:pgMar w:top="1610" w:right="1531" w:bottom="1440" w:left="1531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jEzNDg0N2ZiMTI4YmUxODc0ZmViMzc1MGNmMmQifQ=="/>
    <w:docVar w:name="KSO_WPS_MARK_KEY" w:val="d9a55b85-8ec5-4096-9ece-6f490e944825"/>
  </w:docVars>
  <w:rsids>
    <w:rsidRoot w:val="62B81A94"/>
    <w:rsid w:val="62B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2024-12-11T07:22:00Z</dcterms:created>
  <dc:creator>。。。</dc:creator>
  <cp:lastModifiedBy>。。。</cp:lastModifiedBy>
  <dcterms:modified xsi:type="dcterms:W3CDTF">2024-12-11T07:22:57Z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31F58660E6A841919CB8559509348826_11</vt:lpwstr>
  </property>
</Properties>
</file>