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pacing w:val="-4"/>
          <w:sz w:val="44"/>
          <w:szCs w:val="44"/>
        </w:rPr>
        <w:t>国家统计局</w:t>
      </w:r>
      <w:r>
        <w:rPr>
          <w:rFonts w:hint="eastAsia" w:ascii="方正小标宋_GBK" w:eastAsia="方正小标宋_GBK" w:hAnsiTheme="minorEastAsia"/>
          <w:bCs/>
          <w:spacing w:val="-4"/>
          <w:sz w:val="44"/>
          <w:szCs w:val="44"/>
          <w:lang w:eastAsia="zh-CN"/>
        </w:rPr>
        <w:t>青海</w:t>
      </w:r>
      <w:r>
        <w:rPr>
          <w:rFonts w:hint="eastAsia" w:ascii="方正小标宋_GBK" w:eastAsia="方正小标宋_GBK" w:hAnsiTheme="minorEastAsia"/>
          <w:bCs/>
          <w:spacing w:val="-4"/>
          <w:sz w:val="44"/>
          <w:szCs w:val="44"/>
        </w:rPr>
        <w:t>调查总队20</w:t>
      </w:r>
      <w:r>
        <w:rPr>
          <w:rFonts w:hint="eastAsia" w:ascii="方正小标宋_GBK" w:eastAsia="方正小标宋_GBK" w:hAnsiTheme="minorEastAsia"/>
          <w:bCs/>
          <w:spacing w:val="-4"/>
          <w:sz w:val="44"/>
          <w:szCs w:val="44"/>
          <w:lang w:val="en-US" w:eastAsia="zh-CN"/>
        </w:rPr>
        <w:t>25</w:t>
      </w:r>
      <w:r>
        <w:rPr>
          <w:rFonts w:hint="eastAsia" w:ascii="方正小标宋_GBK" w:eastAsia="方正小标宋_GBK" w:hAnsiTheme="minorEastAsia"/>
          <w:bCs/>
          <w:spacing w:val="-4"/>
          <w:sz w:val="44"/>
          <w:szCs w:val="44"/>
        </w:rPr>
        <w:t>年度</w:t>
      </w:r>
      <w:r>
        <w:rPr>
          <w:rFonts w:hint="eastAsia" w:ascii="方正小标宋_GBK" w:eastAsia="方正小标宋_GBK" w:hAnsiTheme="minorEastAsia"/>
          <w:bCs/>
          <w:sz w:val="44"/>
          <w:szCs w:val="44"/>
          <w:shd w:val="clear" w:color="auto" w:fill="FFFFFF"/>
        </w:rPr>
        <w:t>考试录用公务员面试公告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，现就国家统计局</w:t>
      </w:r>
      <w:r>
        <w:rPr>
          <w:rFonts w:hint="eastAsia" w:ascii="仿宋_GB2312" w:eastAsia="仿宋_GB2312"/>
          <w:bCs/>
          <w:spacing w:val="-4"/>
          <w:sz w:val="32"/>
          <w:szCs w:val="32"/>
          <w:lang w:eastAsia="zh-CN"/>
        </w:rPr>
        <w:t>青海</w:t>
      </w:r>
      <w:r>
        <w:rPr>
          <w:rFonts w:hint="eastAsia" w:ascii="仿宋_GB2312" w:eastAsia="仿宋_GB2312"/>
          <w:bCs/>
          <w:spacing w:val="-4"/>
          <w:sz w:val="32"/>
          <w:szCs w:val="32"/>
        </w:rPr>
        <w:t>调查总队</w:t>
      </w:r>
      <w:r>
        <w:rPr>
          <w:rFonts w:hint="eastAsia" w:ascii="仿宋_GB2312" w:eastAsia="仿宋_GB2312"/>
          <w:sz w:val="32"/>
          <w:szCs w:val="32"/>
          <w:shd w:val="clear" w:color="auto" w:fill="FFFFFF"/>
        </w:rPr>
        <w:t>202</w:t>
      </w:r>
      <w:r>
        <w:rPr>
          <w:rFonts w:hint="eastAsia" w:ascii="仿宋_GB2312" w:eastAsia="仿宋_GB2312"/>
          <w:sz w:val="32"/>
          <w:szCs w:val="32"/>
          <w:shd w:val="clear" w:color="auto" w:fill="FFFFFF"/>
          <w:lang w:val="en-US" w:eastAsia="zh-CN"/>
        </w:rPr>
        <w:t>5</w:t>
      </w:r>
      <w:r>
        <w:rPr>
          <w:rFonts w:hint="eastAsia" w:ascii="仿宋_GB2312" w:eastAsia="仿宋_GB2312"/>
          <w:sz w:val="32"/>
          <w:szCs w:val="32"/>
          <w:shd w:val="clear" w:color="auto" w:fill="FFFFFF"/>
        </w:rPr>
        <w:t>年度考试录用</w:t>
      </w:r>
      <w:r>
        <w:rPr>
          <w:rFonts w:eastAsia="仿宋_GB2312"/>
          <w:sz w:val="32"/>
          <w:szCs w:val="32"/>
          <w:shd w:val="clear" w:color="auto" w:fill="FFFFFF"/>
        </w:rPr>
        <w:t>公务员面试有关事宜通知如下：</w:t>
      </w:r>
    </w:p>
    <w:p>
      <w:pPr>
        <w:shd w:val="solid" w:color="FFFFFF" w:fill="auto"/>
        <w:autoSpaceDN w:val="0"/>
        <w:spacing w:line="600" w:lineRule="exact"/>
        <w:ind w:left="1363" w:hanging="720"/>
        <w:rPr>
          <w:sz w:val="32"/>
          <w:szCs w:val="32"/>
          <w:shd w:val="clear" w:color="auto" w:fill="FFFFFF"/>
        </w:rPr>
      </w:pPr>
      <w:r>
        <w:rPr>
          <w:rFonts w:eastAsia="黑体"/>
          <w:sz w:val="32"/>
          <w:szCs w:val="32"/>
          <w:shd w:val="clear" w:color="auto" w:fill="FFFFFF"/>
        </w:rPr>
        <w:t>一、面试名单</w:t>
      </w:r>
    </w:p>
    <w:tbl>
      <w:tblPr>
        <w:tblStyle w:val="6"/>
        <w:tblW w:w="8645" w:type="dxa"/>
        <w:jc w:val="center"/>
        <w:tblLayout w:type="fixed"/>
        <w:tblCellMar>
          <w:top w:w="0" w:type="dxa"/>
          <w:left w:w="108" w:type="dxa"/>
          <w:bottom w:w="0" w:type="dxa"/>
          <w:right w:w="108" w:type="dxa"/>
        </w:tblCellMar>
      </w:tblPr>
      <w:tblGrid>
        <w:gridCol w:w="2234"/>
        <w:gridCol w:w="972"/>
        <w:gridCol w:w="1296"/>
        <w:gridCol w:w="2139"/>
        <w:gridCol w:w="1215"/>
        <w:gridCol w:w="789"/>
      </w:tblGrid>
      <w:tr>
        <w:tblPrEx>
          <w:tblCellMar>
            <w:top w:w="0" w:type="dxa"/>
            <w:left w:w="108" w:type="dxa"/>
            <w:bottom w:w="0" w:type="dxa"/>
            <w:right w:w="108" w:type="dxa"/>
          </w:tblCellMar>
        </w:tblPrEx>
        <w:trPr>
          <w:trHeight w:val="1984"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972"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400" w:lineRule="exact"/>
              <w:jc w:val="center"/>
              <w:rPr>
                <w:rFonts w:eastAsia="黑体"/>
                <w:kern w:val="0"/>
                <w:sz w:val="28"/>
                <w:szCs w:val="28"/>
              </w:rPr>
            </w:pPr>
            <w:r>
              <w:rPr>
                <w:rFonts w:hint="eastAsia" w:eastAsia="黑体"/>
                <w:kern w:val="0"/>
                <w:sz w:val="28"/>
                <w:szCs w:val="28"/>
              </w:rPr>
              <w:t>进入</w:t>
            </w:r>
          </w:p>
          <w:p>
            <w:pPr>
              <w:widowControl/>
              <w:autoSpaceDN w:val="0"/>
              <w:spacing w:line="400" w:lineRule="exact"/>
              <w:jc w:val="center"/>
              <w:rPr>
                <w:rFonts w:eastAsia="黑体"/>
                <w:kern w:val="0"/>
                <w:sz w:val="28"/>
                <w:szCs w:val="28"/>
              </w:rPr>
            </w:pPr>
            <w:r>
              <w:rPr>
                <w:rFonts w:hint="eastAsia" w:eastAsia="黑体"/>
                <w:kern w:val="0"/>
                <w:sz w:val="28"/>
                <w:szCs w:val="28"/>
              </w:rPr>
              <w:t>面试</w:t>
            </w:r>
          </w:p>
          <w:p>
            <w:pPr>
              <w:widowControl/>
              <w:autoSpaceDN w:val="0"/>
              <w:spacing w:line="400" w:lineRule="exact"/>
              <w:jc w:val="center"/>
              <w:rPr>
                <w:rFonts w:eastAsia="黑体"/>
                <w:kern w:val="0"/>
                <w:sz w:val="28"/>
                <w:szCs w:val="28"/>
              </w:rPr>
            </w:pPr>
            <w:r>
              <w:rPr>
                <w:rFonts w:hint="eastAsia" w:eastAsia="黑体"/>
                <w:kern w:val="0"/>
                <w:sz w:val="28"/>
                <w:szCs w:val="28"/>
              </w:rPr>
              <w:t>最低</w:t>
            </w:r>
          </w:p>
          <w:p>
            <w:pPr>
              <w:widowControl/>
              <w:autoSpaceDN w:val="0"/>
              <w:spacing w:line="400" w:lineRule="exact"/>
              <w:jc w:val="center"/>
              <w:rPr>
                <w:sz w:val="28"/>
                <w:szCs w:val="28"/>
              </w:rPr>
            </w:pPr>
            <w:r>
              <w:rPr>
                <w:rFonts w:hint="eastAsia" w:eastAsia="黑体"/>
                <w:kern w:val="0"/>
                <w:sz w:val="28"/>
                <w:szCs w:val="28"/>
              </w:rPr>
              <w:t>分数</w:t>
            </w:r>
          </w:p>
        </w:tc>
        <w:tc>
          <w:tcPr>
            <w:tcW w:w="1296"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姓  名</w:t>
            </w:r>
          </w:p>
        </w:tc>
        <w:tc>
          <w:tcPr>
            <w:tcW w:w="2139"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准考证号</w:t>
            </w:r>
          </w:p>
        </w:tc>
        <w:tc>
          <w:tcPr>
            <w:tcW w:w="1215"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eastAsia="黑体"/>
                <w:kern w:val="0"/>
                <w:sz w:val="28"/>
                <w:szCs w:val="28"/>
              </w:rPr>
            </w:pPr>
            <w:r>
              <w:rPr>
                <w:rFonts w:eastAsia="黑体"/>
                <w:kern w:val="0"/>
                <w:sz w:val="28"/>
                <w:szCs w:val="28"/>
              </w:rPr>
              <w:t>面试</w:t>
            </w:r>
          </w:p>
          <w:p>
            <w:pPr>
              <w:widowControl/>
              <w:autoSpaceDN w:val="0"/>
              <w:spacing w:line="528" w:lineRule="auto"/>
              <w:jc w:val="center"/>
              <w:rPr>
                <w:sz w:val="28"/>
                <w:szCs w:val="28"/>
              </w:rPr>
            </w:pPr>
            <w:r>
              <w:rPr>
                <w:rFonts w:eastAsia="黑体"/>
                <w:kern w:val="0"/>
                <w:sz w:val="28"/>
                <w:szCs w:val="28"/>
              </w:rPr>
              <w:t>时间</w:t>
            </w:r>
          </w:p>
        </w:tc>
        <w:tc>
          <w:tcPr>
            <w:tcW w:w="789"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rPr>
              <w:t>青海调查总队业务处室一级主任科员及以下职位（400110129001）</w:t>
            </w:r>
          </w:p>
        </w:tc>
        <w:tc>
          <w:tcPr>
            <w:tcW w:w="97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113.1</w:t>
            </w:r>
          </w:p>
        </w:tc>
        <w:tc>
          <w:tcPr>
            <w:tcW w:w="1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周</w:t>
            </w:r>
            <w:r>
              <w:rPr>
                <w:rFonts w:hint="eastAsia" w:ascii="仿宋_GB2312" w:eastAsia="仿宋_GB2312"/>
                <w:sz w:val="24"/>
                <w:szCs w:val="24"/>
                <w:lang w:val="en-US" w:eastAsia="zh-CN"/>
              </w:rPr>
              <w:t xml:space="preserve">  </w:t>
            </w:r>
            <w:r>
              <w:rPr>
                <w:rFonts w:hint="eastAsia" w:ascii="仿宋_GB2312" w:eastAsia="仿宋_GB2312"/>
                <w:sz w:val="24"/>
                <w:szCs w:val="24"/>
              </w:rPr>
              <w:t>倩</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137132010402714</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default" w:ascii="仿宋_GB2312" w:eastAsia="仿宋_GB2312"/>
                <w:b/>
                <w:sz w:val="24"/>
                <w:szCs w:val="24"/>
                <w:lang w:val="en" w:eastAsia="zh-CN"/>
              </w:rPr>
              <w:t>3</w:t>
            </w:r>
            <w:r>
              <w:rPr>
                <w:rFonts w:hint="eastAsia" w:ascii="仿宋_GB2312" w:eastAsia="仿宋_GB2312"/>
                <w:b/>
                <w:sz w:val="24"/>
                <w:szCs w:val="24"/>
              </w:rPr>
              <w:t>月</w:t>
            </w:r>
            <w:r>
              <w:rPr>
                <w:rFonts w:hint="eastAsia" w:ascii="仿宋_GB2312" w:eastAsia="仿宋_GB2312"/>
                <w:b/>
                <w:sz w:val="24"/>
                <w:szCs w:val="24"/>
                <w:lang w:val="en-US" w:eastAsia="zh-CN"/>
              </w:rPr>
              <w:t>3</w:t>
            </w:r>
            <w:r>
              <w:rPr>
                <w:rFonts w:hint="eastAsia" w:ascii="仿宋_GB2312" w:eastAsia="仿宋_GB2312"/>
                <w:b/>
                <w:sz w:val="24"/>
                <w:szCs w:val="24"/>
              </w:rPr>
              <w:t>日</w:t>
            </w:r>
          </w:p>
        </w:tc>
        <w:tc>
          <w:tcPr>
            <w:tcW w:w="789" w:type="dxa"/>
            <w:vMerge w:val="restar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60" w:lineRule="exact"/>
              <w:jc w:val="center"/>
              <w:textAlignment w:val="auto"/>
              <w:rPr>
                <w:rFonts w:ascii="仿宋_GB2312" w:eastAsia="仿宋_GB2312"/>
                <w:sz w:val="24"/>
                <w:szCs w:val="24"/>
              </w:rPr>
            </w:pPr>
          </w:p>
        </w:tc>
        <w:tc>
          <w:tcPr>
            <w:tcW w:w="97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赵涛旭</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137163010100216</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b/>
                <w:sz w:val="24"/>
                <w:szCs w:val="24"/>
                <w:shd w:val="clear" w:color="auto" w:fill="FFFFFF"/>
              </w:rPr>
            </w:pPr>
          </w:p>
        </w:tc>
        <w:tc>
          <w:tcPr>
            <w:tcW w:w="78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60" w:lineRule="exact"/>
              <w:jc w:val="center"/>
              <w:textAlignment w:val="auto"/>
              <w:rPr>
                <w:rFonts w:ascii="仿宋_GB2312" w:eastAsia="仿宋_GB2312"/>
                <w:sz w:val="24"/>
                <w:szCs w:val="24"/>
              </w:rPr>
            </w:pPr>
          </w:p>
        </w:tc>
        <w:tc>
          <w:tcPr>
            <w:tcW w:w="97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应倩玉</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137163010101229</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b/>
                <w:sz w:val="24"/>
                <w:szCs w:val="24"/>
                <w:shd w:val="clear" w:color="auto" w:fill="FFFFFF"/>
              </w:rPr>
            </w:pPr>
          </w:p>
        </w:tc>
        <w:tc>
          <w:tcPr>
            <w:tcW w:w="78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60" w:lineRule="exact"/>
              <w:jc w:val="center"/>
              <w:textAlignment w:val="auto"/>
              <w:rPr>
                <w:rFonts w:ascii="仿宋_GB2312" w:eastAsia="仿宋_GB2312"/>
                <w:sz w:val="24"/>
                <w:szCs w:val="24"/>
              </w:rPr>
            </w:pPr>
          </w:p>
        </w:tc>
        <w:tc>
          <w:tcPr>
            <w:tcW w:w="97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r>
              <w:rPr>
                <w:rFonts w:hint="eastAsia" w:ascii="仿宋_GB2312" w:eastAsia="仿宋_GB2312"/>
                <w:sz w:val="24"/>
                <w:szCs w:val="24"/>
              </w:rPr>
              <w:t>赵廷蓉</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r>
              <w:rPr>
                <w:rFonts w:hint="eastAsia" w:ascii="仿宋_GB2312" w:eastAsia="仿宋_GB2312"/>
                <w:sz w:val="24"/>
                <w:szCs w:val="24"/>
              </w:rPr>
              <w:t>137163010203114</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仿宋_GB2312" w:eastAsia="仿宋_GB2312"/>
                <w:b/>
                <w:sz w:val="24"/>
                <w:szCs w:val="24"/>
                <w:shd w:val="clear" w:color="auto" w:fill="FFFFFF"/>
              </w:rPr>
            </w:pPr>
          </w:p>
        </w:tc>
        <w:tc>
          <w:tcPr>
            <w:tcW w:w="78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60" w:lineRule="exact"/>
              <w:jc w:val="center"/>
              <w:textAlignment w:val="auto"/>
              <w:rPr>
                <w:rFonts w:ascii="仿宋_GB2312" w:eastAsia="仿宋_GB2312"/>
                <w:sz w:val="24"/>
                <w:szCs w:val="24"/>
              </w:rPr>
            </w:pPr>
          </w:p>
        </w:tc>
        <w:tc>
          <w:tcPr>
            <w:tcW w:w="97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王</w:t>
            </w:r>
            <w:r>
              <w:rPr>
                <w:rFonts w:hint="eastAsia" w:ascii="仿宋_GB2312" w:eastAsia="仿宋_GB2312"/>
                <w:sz w:val="24"/>
                <w:szCs w:val="24"/>
                <w:lang w:val="en-US" w:eastAsia="zh-CN"/>
              </w:rPr>
              <w:t xml:space="preserve">  </w:t>
            </w:r>
            <w:r>
              <w:rPr>
                <w:rFonts w:hint="eastAsia" w:ascii="仿宋_GB2312" w:eastAsia="仿宋_GB2312"/>
                <w:sz w:val="24"/>
                <w:szCs w:val="24"/>
              </w:rPr>
              <w:t>乐</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137162010205201</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仿宋_GB2312" w:eastAsia="仿宋_GB2312"/>
                <w:b/>
                <w:sz w:val="24"/>
                <w:szCs w:val="24"/>
                <w:shd w:val="clear" w:color="auto" w:fill="FFFFFF"/>
              </w:rPr>
            </w:pPr>
          </w:p>
        </w:tc>
        <w:tc>
          <w:tcPr>
            <w:tcW w:w="78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rPr>
              <w:t>果洛调查队业务科室四级主任科员及以下</w:t>
            </w:r>
            <w:r>
              <w:rPr>
                <w:rFonts w:hint="eastAsia" w:ascii="仿宋_GB2312" w:eastAsia="仿宋_GB2312"/>
                <w:sz w:val="24"/>
                <w:szCs w:val="24"/>
                <w:lang w:eastAsia="zh-CN"/>
              </w:rPr>
              <w:t>职位</w:t>
            </w:r>
            <w:r>
              <w:rPr>
                <w:rFonts w:hint="eastAsia" w:ascii="仿宋_GB2312" w:eastAsia="仿宋_GB2312"/>
                <w:sz w:val="24"/>
                <w:szCs w:val="24"/>
              </w:rPr>
              <w:t>（400110129002）</w:t>
            </w:r>
          </w:p>
        </w:tc>
        <w:tc>
          <w:tcPr>
            <w:tcW w:w="97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103</w:t>
            </w:r>
          </w:p>
        </w:tc>
        <w:tc>
          <w:tcPr>
            <w:tcW w:w="1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秦一男</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hAnsi="Times New Roman" w:eastAsia="仿宋_GB2312" w:cs="Times New Roman"/>
                <w:kern w:val="2"/>
                <w:sz w:val="24"/>
                <w:szCs w:val="24"/>
                <w:lang w:val="en-US" w:eastAsia="zh-CN" w:bidi="ar-SA"/>
              </w:rPr>
            </w:pPr>
            <w:r>
              <w:rPr>
                <w:rFonts w:hint="eastAsia" w:ascii="仿宋_GB2312" w:eastAsia="仿宋_GB2312"/>
                <w:sz w:val="24"/>
                <w:szCs w:val="24"/>
              </w:rPr>
              <w:t>137223012401119</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default" w:ascii="仿宋_GB2312" w:eastAsia="仿宋_GB2312"/>
                <w:b/>
                <w:sz w:val="24"/>
                <w:szCs w:val="24"/>
                <w:lang w:val="en" w:eastAsia="zh-CN"/>
              </w:rPr>
              <w:t>3</w:t>
            </w:r>
            <w:r>
              <w:rPr>
                <w:rFonts w:hint="eastAsia" w:ascii="仿宋_GB2312" w:eastAsia="仿宋_GB2312"/>
                <w:b/>
                <w:sz w:val="24"/>
                <w:szCs w:val="24"/>
              </w:rPr>
              <w:t>月</w:t>
            </w:r>
            <w:r>
              <w:rPr>
                <w:rFonts w:hint="eastAsia" w:ascii="仿宋_GB2312" w:eastAsia="仿宋_GB2312"/>
                <w:b/>
                <w:sz w:val="24"/>
                <w:szCs w:val="24"/>
                <w:lang w:val="en-US" w:eastAsia="zh-CN"/>
              </w:rPr>
              <w:t>3</w:t>
            </w:r>
            <w:r>
              <w:rPr>
                <w:rFonts w:hint="eastAsia" w:ascii="仿宋_GB2312" w:eastAsia="仿宋_GB2312"/>
                <w:b/>
                <w:sz w:val="24"/>
                <w:szCs w:val="24"/>
              </w:rPr>
              <w:t>日</w:t>
            </w: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60" w:lineRule="exact"/>
              <w:jc w:val="center"/>
              <w:textAlignment w:val="auto"/>
              <w:rPr>
                <w:rFonts w:ascii="仿宋_GB2312" w:eastAsia="仿宋_GB2312"/>
                <w:sz w:val="24"/>
                <w:szCs w:val="24"/>
              </w:rPr>
            </w:pPr>
          </w:p>
        </w:tc>
        <w:tc>
          <w:tcPr>
            <w:tcW w:w="97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班玛洛周</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137263010305211</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60" w:lineRule="exact"/>
              <w:jc w:val="center"/>
              <w:textAlignment w:val="auto"/>
              <w:rPr>
                <w:rFonts w:ascii="仿宋_GB2312" w:eastAsia="仿宋_GB2312"/>
                <w:sz w:val="24"/>
                <w:szCs w:val="24"/>
              </w:rPr>
            </w:pPr>
          </w:p>
        </w:tc>
        <w:tc>
          <w:tcPr>
            <w:tcW w:w="97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达娃卓玛</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137263260100303</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rPr>
              <w:t>格尔木调查队业务科室一级科员（400110129003）</w:t>
            </w:r>
          </w:p>
        </w:tc>
        <w:tc>
          <w:tcPr>
            <w:tcW w:w="972"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104.5</w:t>
            </w:r>
          </w:p>
        </w:tc>
        <w:tc>
          <w:tcPr>
            <w:tcW w:w="1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韩佳萌</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137246010303618</w:t>
            </w:r>
          </w:p>
        </w:tc>
        <w:tc>
          <w:tcPr>
            <w:tcW w:w="1215"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default" w:ascii="仿宋_GB2312" w:eastAsia="仿宋_GB2312"/>
                <w:b/>
                <w:sz w:val="24"/>
                <w:szCs w:val="24"/>
                <w:lang w:val="en" w:eastAsia="zh-CN"/>
              </w:rPr>
              <w:t>3</w:t>
            </w:r>
            <w:r>
              <w:rPr>
                <w:rFonts w:hint="eastAsia" w:ascii="仿宋_GB2312" w:eastAsia="仿宋_GB2312"/>
                <w:b/>
                <w:sz w:val="24"/>
                <w:szCs w:val="24"/>
              </w:rPr>
              <w:t>月</w:t>
            </w:r>
            <w:r>
              <w:rPr>
                <w:rFonts w:hint="eastAsia" w:ascii="仿宋_GB2312" w:eastAsia="仿宋_GB2312"/>
                <w:b/>
                <w:sz w:val="24"/>
                <w:szCs w:val="24"/>
                <w:lang w:val="en-US" w:eastAsia="zh-CN"/>
              </w:rPr>
              <w:t>3</w:t>
            </w:r>
            <w:r>
              <w:rPr>
                <w:rFonts w:hint="eastAsia" w:ascii="仿宋_GB2312" w:eastAsia="仿宋_GB2312"/>
                <w:b/>
                <w:sz w:val="24"/>
                <w:szCs w:val="24"/>
              </w:rPr>
              <w:t>日</w:t>
            </w: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972"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王桂春</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137252281124425</w:t>
            </w:r>
          </w:p>
        </w:tc>
        <w:tc>
          <w:tcPr>
            <w:tcW w:w="1215"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972"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李彦芳</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137263210101203</w:t>
            </w:r>
          </w:p>
        </w:tc>
        <w:tc>
          <w:tcPr>
            <w:tcW w:w="1215"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bl>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请进入面试的考生于</w:t>
      </w:r>
      <w:r>
        <w:rPr>
          <w:rFonts w:hint="eastAsia" w:ascii="仿宋_GB2312" w:eastAsia="仿宋_GB2312"/>
          <w:b/>
          <w:sz w:val="32"/>
          <w:szCs w:val="32"/>
          <w:shd w:val="clear" w:color="auto" w:fill="FFFFFF"/>
        </w:rPr>
        <w:t>202</w:t>
      </w:r>
      <w:r>
        <w:rPr>
          <w:rFonts w:hint="eastAsia" w:ascii="仿宋_GB2312" w:eastAsia="仿宋_GB2312"/>
          <w:b/>
          <w:sz w:val="32"/>
          <w:szCs w:val="32"/>
          <w:shd w:val="clear" w:color="auto" w:fill="FFFFFF"/>
          <w:lang w:val="en-US" w:eastAsia="zh-CN"/>
        </w:rPr>
        <w:t>5</w:t>
      </w:r>
      <w:r>
        <w:rPr>
          <w:rFonts w:hint="eastAsia" w:ascii="仿宋_GB2312" w:eastAsia="仿宋_GB2312"/>
          <w:b/>
          <w:sz w:val="32"/>
          <w:szCs w:val="32"/>
          <w:shd w:val="clear" w:color="auto" w:fill="FFFFFF"/>
        </w:rPr>
        <w:t>年</w:t>
      </w:r>
      <w:r>
        <w:rPr>
          <w:rFonts w:hint="eastAsia" w:ascii="仿宋_GB2312" w:eastAsia="仿宋_GB2312"/>
          <w:b/>
          <w:sz w:val="32"/>
          <w:szCs w:val="32"/>
          <w:shd w:val="clear" w:color="auto" w:fill="FFFFFF"/>
          <w:lang w:val="en-US" w:eastAsia="zh-CN"/>
        </w:rPr>
        <w:t>2</w:t>
      </w:r>
      <w:r>
        <w:rPr>
          <w:rFonts w:hint="eastAsia" w:ascii="仿宋_GB2312" w:eastAsia="仿宋_GB2312"/>
          <w:b/>
          <w:sz w:val="32"/>
          <w:szCs w:val="32"/>
          <w:shd w:val="clear" w:color="auto" w:fill="FFFFFF"/>
        </w:rPr>
        <w:t>月</w:t>
      </w:r>
      <w:r>
        <w:rPr>
          <w:rFonts w:hint="eastAsia" w:ascii="仿宋_GB2312" w:eastAsia="仿宋_GB2312"/>
          <w:b/>
          <w:sz w:val="32"/>
          <w:szCs w:val="32"/>
          <w:highlight w:val="none"/>
          <w:shd w:val="clear" w:color="auto" w:fill="FFFFFF"/>
          <w:lang w:val="en-US" w:eastAsia="zh-CN"/>
        </w:rPr>
        <w:t>12</w:t>
      </w:r>
      <w:r>
        <w:rPr>
          <w:rFonts w:hint="eastAsia" w:ascii="仿宋_GB2312" w:eastAsia="仿宋_GB2312"/>
          <w:b/>
          <w:sz w:val="32"/>
          <w:szCs w:val="32"/>
          <w:highlight w:val="none"/>
          <w:shd w:val="clear" w:color="auto" w:fill="FFFFFF"/>
        </w:rPr>
        <w:t>日</w:t>
      </w:r>
      <w:r>
        <w:rPr>
          <w:rFonts w:hint="eastAsia" w:ascii="仿宋_GB2312" w:eastAsia="仿宋_GB2312"/>
          <w:b/>
          <w:sz w:val="32"/>
          <w:szCs w:val="32"/>
          <w:shd w:val="clear" w:color="auto" w:fill="FFFFFF"/>
          <w:lang w:val="en-US" w:eastAsia="zh-CN"/>
        </w:rPr>
        <w:t>17</w:t>
      </w:r>
      <w:r>
        <w:rPr>
          <w:rFonts w:hint="eastAsia" w:ascii="仿宋_GB2312" w:eastAsia="仿宋_GB2312"/>
          <w:b/>
          <w:sz w:val="32"/>
          <w:szCs w:val="32"/>
          <w:shd w:val="clear" w:color="auto" w:fill="FFFFFF"/>
        </w:rPr>
        <w:t>时</w:t>
      </w:r>
      <w:r>
        <w:rPr>
          <w:rFonts w:hint="eastAsia" w:ascii="仿宋_GB2312" w:eastAsia="仿宋_GB2312"/>
          <w:sz w:val="32"/>
          <w:szCs w:val="32"/>
          <w:shd w:val="clear" w:color="auto" w:fill="FFFFFF"/>
        </w:rPr>
        <w:t xml:space="preserve">前确认是否参加面试，确认方式为电子邮件。要求如下：    </w:t>
      </w:r>
    </w:p>
    <w:p>
      <w:pPr>
        <w:shd w:val="solid" w:color="FFFFFF" w:fill="auto"/>
        <w:autoSpaceDN w:val="0"/>
        <w:spacing w:line="600" w:lineRule="exact"/>
        <w:ind w:firstLine="640"/>
        <w:rPr>
          <w:rFonts w:hint="eastAsia" w:ascii="仿宋_GB2312" w:eastAsia="仿宋_GB2312"/>
          <w:color w:val="000000"/>
          <w:sz w:val="32"/>
          <w:szCs w:val="32"/>
          <w:shd w:val="clear" w:color="auto" w:fill="FFFFFF"/>
          <w:lang w:eastAsia="zh-CN"/>
        </w:rPr>
      </w:pPr>
      <w:r>
        <w:fldChar w:fldCharType="begin"/>
      </w:r>
      <w:r>
        <w:instrText xml:space="preserve"> HYPERLINK "mailto:1.发送邮件至ziqrsc@163.com" </w:instrText>
      </w:r>
      <w:r>
        <w:fldChar w:fldCharType="separate"/>
      </w:r>
      <w:r>
        <w:rPr>
          <w:rFonts w:hint="eastAsia" w:ascii="仿宋_GB2312" w:eastAsia="仿宋_GB2312"/>
          <w:sz w:val="32"/>
          <w:szCs w:val="32"/>
          <w:shd w:val="clear" w:color="auto" w:fill="FFFFFF"/>
        </w:rPr>
        <w:t>（一）</w:t>
      </w:r>
      <w:r>
        <w:rPr>
          <w:rFonts w:hint="eastAsia" w:ascii="仿宋_GB2312" w:eastAsia="仿宋_GB2312"/>
          <w:color w:val="000000"/>
          <w:sz w:val="32"/>
          <w:szCs w:val="32"/>
          <w:shd w:val="clear" w:color="auto" w:fill="FFFFFF"/>
        </w:rPr>
        <w:t>发送电子邮件至</w:t>
      </w:r>
      <w:r>
        <w:rPr>
          <w:rFonts w:hint="eastAsia" w:ascii="仿宋_GB2312" w:eastAsia="仿宋_GB2312"/>
          <w:color w:val="000000"/>
          <w:sz w:val="32"/>
          <w:szCs w:val="32"/>
          <w:shd w:val="clear" w:color="auto" w:fill="FFFFFF"/>
          <w:lang w:val="en-US" w:eastAsia="zh-CN"/>
        </w:rPr>
        <w:t>qhzdzl@163.com</w:t>
      </w:r>
      <w:r>
        <w:rPr>
          <w:rFonts w:hint="eastAsia" w:ascii="仿宋_GB2312" w:eastAsia="仿宋_GB2312"/>
          <w:color w:val="000000"/>
          <w:sz w:val="32"/>
          <w:szCs w:val="32"/>
          <w:shd w:val="clear" w:color="auto" w:fill="FFFFFF"/>
        </w:rPr>
        <w:fldChar w:fldCharType="end"/>
      </w:r>
      <w:r>
        <w:rPr>
          <w:rFonts w:hint="eastAsia" w:ascii="仿宋_GB2312" w:eastAsia="仿宋_GB2312"/>
          <w:color w:val="000000"/>
          <w:sz w:val="32"/>
          <w:szCs w:val="32"/>
          <w:shd w:val="clear" w:color="auto" w:fill="FFFFFF"/>
          <w:lang w:eastAsia="zh-CN"/>
        </w:rPr>
        <w:t>（注：“青海总队招录”首字母）。</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（二）</w:t>
      </w:r>
      <w:r>
        <w:rPr>
          <w:rFonts w:hint="eastAsia" w:ascii="仿宋_GB2312" w:eastAsia="仿宋_GB2312"/>
          <w:color w:val="000000"/>
          <w:sz w:val="32"/>
          <w:szCs w:val="32"/>
          <w:shd w:val="clear" w:color="auto" w:fill="FFFFFF"/>
        </w:rPr>
        <w:t>电子</w:t>
      </w:r>
      <w:r>
        <w:rPr>
          <w:rFonts w:hint="eastAsia" w:ascii="仿宋_GB2312" w:eastAsia="仿宋_GB2312"/>
          <w:sz w:val="32"/>
          <w:szCs w:val="32"/>
          <w:shd w:val="clear" w:color="auto" w:fill="FFFFFF"/>
        </w:rPr>
        <w:t>邮件标题统一写成“XXX确认参加XXX（单位）XX职位面试”</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rPr>
        <w:t>见附件1</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rPr>
        <w:t>。如网上报名时填报的通讯地址、联系方式等信息发生变化，请在电子邮件中注明。</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（三）</w:t>
      </w:r>
      <w:r>
        <w:rPr>
          <w:rFonts w:hint="eastAsia" w:ascii="仿宋_GB2312" w:eastAsia="仿宋_GB2312"/>
          <w:b/>
          <w:bCs/>
          <w:sz w:val="32"/>
          <w:szCs w:val="32"/>
          <w:shd w:val="clear" w:color="auto" w:fill="FFFFFF"/>
        </w:rPr>
        <w:t>逾期未确认的，视为自动放弃面试资格。</w:t>
      </w:r>
      <w:r>
        <w:rPr>
          <w:rFonts w:hint="eastAsia" w:ascii="仿宋_GB2312" w:eastAsia="仿宋_GB2312"/>
          <w:sz w:val="32"/>
          <w:szCs w:val="32"/>
          <w:shd w:val="clear" w:color="auto" w:fill="FFFFFF"/>
        </w:rPr>
        <w:t>放弃面试的考生请填写《放弃面试资格声明》</w:t>
      </w:r>
      <w:r>
        <w:rPr>
          <w:rFonts w:hint="eastAsia" w:ascii="仿宋_GB2312" w:eastAsia="仿宋_GB2312"/>
          <w:bCs/>
          <w:sz w:val="32"/>
          <w:szCs w:val="32"/>
          <w:shd w:val="clear" w:color="auto" w:fill="FFFFFF"/>
        </w:rPr>
        <w:t>（见附件2），</w:t>
      </w:r>
      <w:r>
        <w:rPr>
          <w:rFonts w:hint="eastAsia" w:ascii="仿宋_GB2312" w:eastAsia="仿宋_GB2312"/>
          <w:sz w:val="32"/>
          <w:szCs w:val="32"/>
          <w:shd w:val="clear" w:color="auto" w:fill="FFFFFF"/>
        </w:rPr>
        <w:t>经本人签名，于</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12</w:t>
      </w:r>
      <w:r>
        <w:rPr>
          <w:rFonts w:hint="eastAsia" w:ascii="仿宋_GB2312" w:eastAsia="仿宋_GB2312"/>
          <w:sz w:val="32"/>
          <w:szCs w:val="32"/>
          <w:shd w:val="clear" w:color="auto" w:fill="FFFFFF"/>
        </w:rPr>
        <w:t>日</w:t>
      </w:r>
      <w:r>
        <w:rPr>
          <w:rFonts w:hint="eastAsia" w:ascii="仿宋_GB2312" w:eastAsia="仿宋_GB2312"/>
          <w:sz w:val="32"/>
          <w:szCs w:val="32"/>
          <w:shd w:val="clear" w:color="auto" w:fill="FFFFFF"/>
          <w:lang w:val="en-US" w:eastAsia="zh-CN"/>
        </w:rPr>
        <w:t>17</w:t>
      </w:r>
      <w:r>
        <w:rPr>
          <w:rFonts w:hint="eastAsia" w:ascii="仿宋_GB2312" w:eastAsia="仿宋_GB2312"/>
          <w:sz w:val="32"/>
          <w:szCs w:val="32"/>
          <w:shd w:val="clear" w:color="auto" w:fill="FFFFFF"/>
        </w:rPr>
        <w:t>时前</w:t>
      </w:r>
      <w:r>
        <w:rPr>
          <w:rFonts w:hint="eastAsia" w:ascii="仿宋_GB2312" w:eastAsia="仿宋_GB2312"/>
          <w:color w:val="000000"/>
          <w:sz w:val="32"/>
          <w:szCs w:val="32"/>
          <w:shd w:val="clear" w:color="auto" w:fill="FFFFFF"/>
        </w:rPr>
        <w:t>发送扫描件至</w:t>
      </w:r>
      <w:r>
        <w:rPr>
          <w:rFonts w:hint="eastAsia" w:ascii="仿宋_GB2312" w:eastAsia="仿宋_GB2312"/>
          <w:color w:val="000000"/>
          <w:sz w:val="32"/>
          <w:szCs w:val="32"/>
          <w:shd w:val="clear" w:color="auto" w:fill="FFFFFF"/>
          <w:lang w:val="en-US" w:eastAsia="zh-CN"/>
        </w:rPr>
        <w:t>qhzdzl@163.com</w:t>
      </w:r>
      <w:r>
        <w:rPr>
          <w:rFonts w:hint="eastAsia" w:ascii="仿宋_GB2312" w:eastAsia="仿宋_GB2312"/>
          <w:color w:val="000000"/>
          <w:sz w:val="32"/>
          <w:szCs w:val="32"/>
          <w:shd w:val="clear" w:color="auto" w:fill="FFFFFF"/>
        </w:rPr>
        <w:t>。</w:t>
      </w:r>
      <w:r>
        <w:rPr>
          <w:rFonts w:hint="eastAsia" w:ascii="仿宋_GB2312" w:eastAsia="仿宋_GB2312"/>
          <w:b/>
          <w:bCs/>
          <w:sz w:val="32"/>
          <w:szCs w:val="32"/>
          <w:shd w:val="clear" w:color="auto" w:fill="FFFFFF"/>
        </w:rPr>
        <w:t>未在规定时间内填报放弃声明，又因个人原因不参加面试的，视情节轻重记入诚信档案。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sz w:val="32"/>
          <w:szCs w:val="32"/>
        </w:rPr>
        <w:t>请考生于20</w:t>
      </w:r>
      <w:r>
        <w:rPr>
          <w:rFonts w:ascii="仿宋_GB2312" w:hAnsi="Calibri" w:eastAsia="仿宋_GB2312" w:cs="黑体"/>
          <w:sz w:val="32"/>
          <w:szCs w:val="32"/>
        </w:rPr>
        <w:t>2</w:t>
      </w:r>
      <w:r>
        <w:rPr>
          <w:rFonts w:hint="eastAsia" w:ascii="仿宋_GB2312" w:hAnsi="Calibri" w:eastAsia="仿宋_GB2312" w:cs="黑体"/>
          <w:sz w:val="32"/>
          <w:szCs w:val="32"/>
          <w:lang w:val="en-US" w:eastAsia="zh-CN"/>
        </w:rPr>
        <w:t>5</w:t>
      </w:r>
      <w:r>
        <w:rPr>
          <w:rFonts w:hint="eastAsia" w:ascii="仿宋_GB2312" w:hAnsi="Calibri" w:eastAsia="仿宋_GB2312" w:cs="黑体"/>
          <w:sz w:val="32"/>
          <w:szCs w:val="32"/>
        </w:rPr>
        <w:t>年</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17</w:t>
      </w:r>
      <w:r>
        <w:rPr>
          <w:rFonts w:hint="eastAsia" w:ascii="仿宋_GB2312" w:eastAsia="仿宋_GB2312"/>
          <w:sz w:val="32"/>
          <w:szCs w:val="32"/>
          <w:shd w:val="clear" w:color="auto" w:fill="FFFFFF"/>
        </w:rPr>
        <w:t>日</w:t>
      </w:r>
      <w:r>
        <w:rPr>
          <w:rFonts w:hint="eastAsia" w:ascii="仿宋_GB2312" w:eastAsia="仿宋_GB2312"/>
          <w:sz w:val="32"/>
          <w:szCs w:val="32"/>
          <w:shd w:val="clear" w:color="auto" w:fill="FFFFFF"/>
          <w:lang w:val="en-US" w:eastAsia="zh-CN"/>
        </w:rPr>
        <w:t>17时</w:t>
      </w:r>
      <w:r>
        <w:rPr>
          <w:rFonts w:hint="eastAsia" w:ascii="仿宋_GB2312" w:eastAsia="仿宋_GB2312"/>
          <w:sz w:val="32"/>
          <w:szCs w:val="32"/>
          <w:shd w:val="clear" w:color="auto" w:fill="FFFFFF"/>
        </w:rPr>
        <w:t>前通过电子</w:t>
      </w:r>
      <w:r>
        <w:rPr>
          <w:rFonts w:ascii="仿宋_GB2312" w:eastAsia="仿宋_GB2312"/>
          <w:sz w:val="32"/>
          <w:szCs w:val="32"/>
          <w:shd w:val="clear" w:color="auto" w:fill="FFFFFF"/>
        </w:rPr>
        <w:t>邮件</w:t>
      </w:r>
      <w:r>
        <w:rPr>
          <w:rFonts w:hint="eastAsia" w:ascii="仿宋_GB2312" w:eastAsia="仿宋_GB2312"/>
          <w:sz w:val="32"/>
          <w:szCs w:val="32"/>
          <w:shd w:val="clear" w:color="auto" w:fill="FFFFFF"/>
        </w:rPr>
        <w:t>/传真</w:t>
      </w:r>
      <w:r>
        <w:rPr>
          <w:rFonts w:ascii="仿宋_GB2312" w:eastAsia="仿宋_GB2312"/>
          <w:sz w:val="32"/>
          <w:szCs w:val="32"/>
          <w:shd w:val="clear" w:color="auto" w:fill="FFFFFF"/>
        </w:rPr>
        <w:t>将</w:t>
      </w:r>
      <w:r>
        <w:rPr>
          <w:rFonts w:hint="eastAsia" w:ascii="仿宋_GB2312" w:hAnsi="Calibri" w:eastAsia="仿宋_GB2312" w:cs="黑体"/>
          <w:sz w:val="32"/>
          <w:szCs w:val="32"/>
        </w:rPr>
        <w:t>以下材料</w:t>
      </w:r>
      <w:r>
        <w:rPr>
          <w:rFonts w:hint="eastAsia" w:ascii="仿宋_GB2312" w:hAnsi="Calibri" w:eastAsia="仿宋_GB2312" w:cs="黑体"/>
          <w:b/>
          <w:sz w:val="32"/>
          <w:szCs w:val="32"/>
        </w:rPr>
        <w:t>扫描件/复印件</w:t>
      </w:r>
      <w:r>
        <w:rPr>
          <w:rFonts w:hint="eastAsia" w:ascii="仿宋_GB2312" w:hAnsi="Calibri" w:eastAsia="仿宋_GB2312" w:cs="黑体"/>
          <w:sz w:val="32"/>
          <w:szCs w:val="32"/>
        </w:rPr>
        <w:t>发送</w:t>
      </w:r>
      <w:r>
        <w:rPr>
          <w:rFonts w:ascii="仿宋_GB2312" w:hAnsi="Calibri" w:eastAsia="仿宋_GB2312" w:cs="黑体"/>
          <w:sz w:val="32"/>
          <w:szCs w:val="32"/>
        </w:rPr>
        <w:t>到我单位接受资格复审</w:t>
      </w:r>
      <w:r>
        <w:rPr>
          <w:rFonts w:hint="eastAsia" w:ascii="仿宋_GB2312" w:hAnsi="Calibri" w:eastAsia="仿宋_GB2312" w:cs="黑体"/>
          <w:sz w:val="32"/>
          <w:szCs w:val="32"/>
        </w:rPr>
        <w:t>。</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w:t>
      </w:r>
      <w:r>
        <w:rPr>
          <w:rFonts w:hint="eastAsia" w:ascii="仿宋_GB2312" w:eastAsia="仿宋_GB2312"/>
          <w:sz w:val="32"/>
          <w:szCs w:val="32"/>
          <w:lang w:eastAsia="zh-CN"/>
        </w:rPr>
        <w:t>（确有困难的可推迟至考察阶段提供）</w:t>
      </w:r>
      <w:r>
        <w:rPr>
          <w:rFonts w:hint="eastAsia" w:ascii="仿宋_GB2312" w:eastAsia="仿宋_GB2312"/>
          <w:sz w:val="32"/>
          <w:szCs w:val="32"/>
        </w:rPr>
        <w:t>。现工作单位与报名时填写单位不一致的，还需提供离职有关材料。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b/>
          <w:bCs/>
          <w:sz w:val="32"/>
          <w:szCs w:val="32"/>
        </w:rPr>
      </w:pPr>
      <w:r>
        <w:rPr>
          <w:rFonts w:ascii="仿宋_GB2312" w:eastAsia="仿宋_GB2312"/>
          <w:b/>
          <w:bCs/>
          <w:sz w:val="32"/>
          <w:szCs w:val="32"/>
        </w:rPr>
        <w:t>考生应对所提供材料的真实性负责，材料不全或</w:t>
      </w:r>
      <w:r>
        <w:rPr>
          <w:rFonts w:hint="eastAsia" w:ascii="仿宋_GB2312" w:eastAsia="仿宋_GB2312"/>
          <w:b/>
          <w:bCs/>
          <w:sz w:val="32"/>
          <w:szCs w:val="32"/>
        </w:rPr>
        <w:t>主要</w:t>
      </w:r>
      <w:r>
        <w:rPr>
          <w:rFonts w:ascii="仿宋_GB2312" w:eastAsia="仿宋_GB2312"/>
          <w:b/>
          <w:bCs/>
          <w:sz w:val="32"/>
          <w:szCs w:val="32"/>
        </w:rPr>
        <w:t>信息不实，</w:t>
      </w:r>
      <w:r>
        <w:rPr>
          <w:rFonts w:hint="eastAsia" w:ascii="仿宋_GB2312" w:eastAsia="仿宋_GB2312"/>
          <w:b/>
          <w:bCs/>
          <w:sz w:val="32"/>
          <w:szCs w:val="32"/>
        </w:rPr>
        <w:t>影响资格审查结果的，</w:t>
      </w:r>
      <w:r>
        <w:rPr>
          <w:rFonts w:ascii="仿宋_GB2312" w:eastAsia="仿宋_GB2312"/>
          <w:b/>
          <w:bCs/>
          <w:sz w:val="32"/>
          <w:szCs w:val="32"/>
        </w:rPr>
        <w:t>将取消面试资格。</w:t>
      </w:r>
    </w:p>
    <w:p>
      <w:pPr>
        <w:shd w:val="solid" w:color="FFFFFF" w:fill="auto"/>
        <w:autoSpaceDN w:val="0"/>
        <w:spacing w:line="60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w:t>
      </w:r>
      <w:r>
        <w:rPr>
          <w:rFonts w:hint="eastAsia" w:ascii="仿宋_GB2312" w:eastAsia="仿宋_GB2312"/>
          <w:sz w:val="32"/>
          <w:szCs w:val="32"/>
          <w:shd w:val="clear" w:color="auto" w:fill="FFFFFF"/>
          <w:lang w:eastAsia="zh-CN"/>
        </w:rPr>
        <w:t>2025</w:t>
      </w:r>
      <w:r>
        <w:rPr>
          <w:rFonts w:hint="eastAsia" w:ascii="仿宋_GB2312" w:eastAsia="仿宋_GB2312"/>
          <w:sz w:val="32"/>
          <w:szCs w:val="32"/>
          <w:shd w:val="clear" w:color="auto" w:fill="FFFFFF"/>
        </w:rPr>
        <w:t>年</w:t>
      </w:r>
      <w:r>
        <w:rPr>
          <w:rFonts w:hint="default" w:ascii="仿宋_GB2312" w:eastAsia="仿宋_GB2312"/>
          <w:sz w:val="32"/>
          <w:szCs w:val="32"/>
          <w:shd w:val="clear" w:color="auto" w:fill="FFFFFF"/>
          <w:lang w:val="en" w:eastAsia="zh-CN"/>
        </w:rPr>
        <w:t>3</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3</w:t>
      </w:r>
      <w:r>
        <w:rPr>
          <w:rFonts w:hint="eastAsia" w:ascii="仿宋_GB2312" w:eastAsia="仿宋_GB2312"/>
          <w:sz w:val="32"/>
          <w:szCs w:val="32"/>
          <w:shd w:val="clear" w:color="auto" w:fill="FFFFFF"/>
        </w:rPr>
        <w:t>日进行，</w:t>
      </w:r>
      <w:r>
        <w:rPr>
          <w:rFonts w:hint="eastAsia" w:ascii="仿宋_GB2312" w:eastAsia="仿宋_GB2312"/>
          <w:sz w:val="32"/>
          <w:szCs w:val="32"/>
          <w:shd w:val="clear" w:color="auto" w:fill="FFFFFF"/>
          <w:lang w:eastAsia="zh-CN"/>
        </w:rPr>
        <w:t>当</w:t>
      </w:r>
      <w:r>
        <w:rPr>
          <w:rFonts w:hint="eastAsia" w:ascii="仿宋_GB2312" w:eastAsia="仿宋_GB2312"/>
          <w:sz w:val="32"/>
          <w:szCs w:val="32"/>
          <w:shd w:val="clear" w:color="auto" w:fill="FFFFFF"/>
        </w:rPr>
        <w:t>日上午9：00开始。参加面试的考生须于当日上午8：</w:t>
      </w:r>
      <w:r>
        <w:rPr>
          <w:rFonts w:hint="eastAsia" w:ascii="仿宋_GB2312" w:eastAsia="仿宋_GB2312"/>
          <w:sz w:val="32"/>
          <w:szCs w:val="32"/>
          <w:shd w:val="clear" w:color="auto" w:fill="FFFFFF"/>
          <w:lang w:val="en-US" w:eastAsia="zh-CN"/>
        </w:rPr>
        <w:t>20</w:t>
      </w:r>
      <w:r>
        <w:rPr>
          <w:rFonts w:hint="eastAsia" w:ascii="仿宋_GB2312" w:eastAsia="仿宋_GB2312"/>
          <w:sz w:val="32"/>
          <w:szCs w:val="32"/>
          <w:shd w:val="clear" w:color="auto" w:fill="FFFFFF"/>
        </w:rPr>
        <w:t>前携带身份证和准考证到面试地点报到，并在工作人员引导下进入候考室。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keepNext w:val="0"/>
        <w:keepLines w:val="0"/>
        <w:pageBreakBefore w:val="0"/>
        <w:widowControl w:val="0"/>
        <w:shd w:val="solid" w:color="FFFFFF" w:fill="auto"/>
        <w:kinsoku/>
        <w:wordWrap/>
        <w:overflowPunct/>
        <w:topLinePunct w:val="0"/>
        <w:autoSpaceDE/>
        <w:autoSpaceDN w:val="0"/>
        <w:bidi w:val="0"/>
        <w:adjustRightInd/>
        <w:spacing w:line="580" w:lineRule="exact"/>
        <w:ind w:firstLine="640"/>
        <w:textAlignment w:val="auto"/>
        <w:rPr>
          <w:rFonts w:ascii="仿宋_GB2312" w:eastAsia="仿宋_GB2312"/>
          <w:sz w:val="32"/>
          <w:szCs w:val="32"/>
          <w:shd w:val="clear" w:color="auto" w:fill="FFFFFF"/>
        </w:rPr>
      </w:pPr>
      <w:r>
        <w:rPr>
          <w:rFonts w:hint="eastAsia" w:ascii="仿宋_GB2312" w:eastAsia="仿宋_GB2312"/>
          <w:sz w:val="32"/>
          <w:szCs w:val="32"/>
          <w:shd w:val="clear" w:color="auto" w:fill="FFFFFF"/>
        </w:rPr>
        <w:t>国家统计局青海调查总队3楼315号</w:t>
      </w:r>
      <w:r>
        <w:rPr>
          <w:rFonts w:hint="eastAsia" w:ascii="仿宋_GB2312" w:eastAsia="仿宋_GB2312"/>
          <w:sz w:val="32"/>
          <w:szCs w:val="32"/>
          <w:shd w:val="clear" w:color="auto" w:fill="FFFFFF"/>
          <w:lang w:eastAsia="zh-CN"/>
        </w:rPr>
        <w:t>会议室</w:t>
      </w:r>
      <w:r>
        <w:rPr>
          <w:rFonts w:hint="eastAsia" w:ascii="仿宋_GB2312" w:eastAsia="仿宋_GB2312"/>
          <w:sz w:val="32"/>
          <w:szCs w:val="32"/>
          <w:shd w:val="clear" w:color="auto" w:fill="FFFFFF"/>
        </w:rPr>
        <w:t>。地址：青海省西宁市城西区海晏路39号。可乘市内公交车在海晏路西站下车。</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ascii="仿宋_GB2312" w:eastAsia="仿宋_GB2312"/>
          <w:sz w:val="32"/>
          <w:szCs w:val="32"/>
        </w:rPr>
      </w:pPr>
      <w:r>
        <w:rPr>
          <w:rFonts w:hint="eastAsia" w:ascii="仿宋_GB2312" w:eastAsia="仿宋_GB2312"/>
          <w:sz w:val="32"/>
          <w:szCs w:val="32"/>
        </w:rPr>
        <w:t>综合成绩计算: 综合成绩=（笔试总成绩÷2）×50% + 面试成绩×50%</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ascii="黑体" w:hAnsi="黑体" w:eastAsia="黑体"/>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hint="eastAsia" w:ascii="仿宋_GB2312" w:hAnsi="黑体" w:eastAsia="仿宋_GB2312"/>
          <w:sz w:val="32"/>
          <w:szCs w:val="32"/>
        </w:rPr>
        <w:t>比例低于3:1的，考生面试成绩应达到其所在面试考官组使用同一面试题本面试的所有人员的平均分</w:t>
      </w:r>
      <w:r>
        <w:rPr>
          <w:rFonts w:hint="eastAsia" w:ascii="仿宋_GB2312" w:hAnsi="黑体" w:eastAsia="仿宋_GB2312"/>
          <w:sz w:val="32"/>
          <w:szCs w:val="32"/>
          <w:highlight w:val="none"/>
        </w:rPr>
        <w:t>，面试后按综合成绩从高到低的顺序1:1确定考察和体检人选</w:t>
      </w:r>
      <w:r>
        <w:rPr>
          <w:rFonts w:hint="eastAsia" w:ascii="仿宋_GB2312" w:hAnsi="黑体" w:eastAsia="仿宋_GB2312"/>
          <w:sz w:val="32"/>
          <w:szCs w:val="32"/>
        </w:rPr>
        <w:t>。</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ascii="仿宋_GB2312" w:eastAsia="仿宋_GB2312"/>
          <w:szCs w:val="32"/>
          <w:shd w:val="clear" w:color="auto" w:fill="FFFFFF"/>
        </w:rPr>
      </w:pPr>
      <w:r>
        <w:rPr>
          <w:rFonts w:hint="eastAsia" w:ascii="仿宋_GB2312" w:eastAsia="仿宋_GB2312"/>
          <w:szCs w:val="32"/>
          <w:shd w:val="clear" w:color="auto" w:fill="FFFFFF"/>
        </w:rPr>
        <w:t>体检于202</w:t>
      </w:r>
      <w:r>
        <w:rPr>
          <w:rFonts w:hint="eastAsia" w:ascii="仿宋_GB2312" w:eastAsia="仿宋_GB2312"/>
          <w:szCs w:val="32"/>
          <w:shd w:val="clear" w:color="auto" w:fill="FFFFFF"/>
          <w:lang w:val="en-US" w:eastAsia="zh-CN"/>
        </w:rPr>
        <w:t>5</w:t>
      </w:r>
      <w:r>
        <w:rPr>
          <w:rFonts w:hint="eastAsia" w:ascii="仿宋_GB2312" w:eastAsia="仿宋_GB2312"/>
          <w:szCs w:val="32"/>
          <w:shd w:val="clear" w:color="auto" w:fill="FFFFFF"/>
        </w:rPr>
        <w:t>年</w:t>
      </w:r>
      <w:r>
        <w:rPr>
          <w:rFonts w:hint="eastAsia" w:ascii="仿宋_GB2312" w:eastAsia="仿宋_GB2312"/>
          <w:szCs w:val="32"/>
          <w:shd w:val="clear" w:color="auto" w:fill="FFFFFF"/>
          <w:lang w:val="en-US" w:eastAsia="zh-CN"/>
        </w:rPr>
        <w:t>3</w:t>
      </w:r>
      <w:r>
        <w:rPr>
          <w:rFonts w:hint="eastAsia" w:ascii="仿宋_GB2312" w:eastAsia="仿宋_GB2312"/>
          <w:szCs w:val="32"/>
          <w:shd w:val="clear" w:color="auto" w:fill="FFFFFF"/>
        </w:rPr>
        <w:t>月</w:t>
      </w:r>
      <w:r>
        <w:rPr>
          <w:rFonts w:hint="eastAsia" w:ascii="仿宋_GB2312" w:eastAsia="仿宋_GB2312"/>
          <w:szCs w:val="32"/>
          <w:shd w:val="clear" w:color="auto" w:fill="FFFFFF"/>
          <w:lang w:val="en-US" w:eastAsia="zh-CN"/>
        </w:rPr>
        <w:t>4</w:t>
      </w:r>
      <w:r>
        <w:rPr>
          <w:rFonts w:hint="eastAsia" w:ascii="仿宋_GB2312" w:eastAsia="仿宋_GB2312"/>
          <w:szCs w:val="32"/>
          <w:shd w:val="clear" w:color="auto" w:fill="FFFFFF"/>
        </w:rPr>
        <w:t>日进行，请于当天上午8</w:t>
      </w:r>
      <w:r>
        <w:rPr>
          <w:rFonts w:hint="eastAsia" w:ascii="仿宋_GB2312" w:eastAsia="仿宋_GB2312"/>
          <w:szCs w:val="32"/>
          <w:shd w:val="clear" w:color="auto" w:fill="FFFFFF"/>
          <w:lang w:eastAsia="zh-CN"/>
        </w:rPr>
        <w:t>：</w:t>
      </w:r>
      <w:r>
        <w:rPr>
          <w:rFonts w:hint="eastAsia" w:ascii="仿宋_GB2312" w:eastAsia="仿宋_GB2312"/>
          <w:szCs w:val="32"/>
          <w:shd w:val="clear" w:color="auto" w:fill="FFFFFF"/>
          <w:lang w:val="en-US" w:eastAsia="zh-CN"/>
        </w:rPr>
        <w:t>00</w:t>
      </w:r>
      <w:r>
        <w:rPr>
          <w:rFonts w:hint="eastAsia" w:ascii="仿宋_GB2312" w:eastAsia="仿宋_GB2312"/>
          <w:szCs w:val="32"/>
          <w:shd w:val="clear" w:color="auto" w:fill="FFFFFF"/>
        </w:rPr>
        <w:t>在国家统计局青海调查总队1楼大厅集合，届时统一前往，请考生合理安排好行程，注意安全。体检费用由</w:t>
      </w:r>
      <w:r>
        <w:rPr>
          <w:rFonts w:hint="eastAsia" w:ascii="仿宋_GB2312" w:eastAsia="仿宋_GB2312"/>
          <w:szCs w:val="32"/>
          <w:shd w:val="clear" w:color="auto" w:fill="FFFFFF"/>
          <w:lang w:eastAsia="zh-CN"/>
        </w:rPr>
        <w:t>考生自行承担</w:t>
      </w:r>
      <w:r>
        <w:rPr>
          <w:rFonts w:hint="eastAsia" w:ascii="仿宋_GB2312" w:eastAsia="仿宋_GB2312"/>
          <w:szCs w:val="32"/>
          <w:shd w:val="clear" w:color="auto" w:fill="FFFFFF"/>
        </w:rPr>
        <w:t>。</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00"/>
        <w:rPr>
          <w:rFonts w:hint="default" w:ascii="仿宋_GB2312" w:hAnsi="黑体" w:eastAsia="仿宋_GB2312"/>
          <w:sz w:val="32"/>
          <w:szCs w:val="32"/>
          <w:lang w:val="en-US" w:eastAsia="zh-CN"/>
        </w:rPr>
      </w:pPr>
      <w:r>
        <w:rPr>
          <w:rFonts w:hint="eastAsia" w:ascii="仿宋_GB2312" w:eastAsia="仿宋_GB2312"/>
          <w:sz w:val="32"/>
          <w:szCs w:val="32"/>
        </w:rPr>
        <w:t>联系方式：</w:t>
      </w:r>
      <w:r>
        <w:rPr>
          <w:rFonts w:hint="eastAsia" w:ascii="仿宋_GB2312" w:hAnsi="黑体" w:eastAsia="仿宋_GB2312"/>
          <w:sz w:val="32"/>
          <w:szCs w:val="32"/>
          <w:lang w:val="en-US" w:eastAsia="zh-CN"/>
        </w:rPr>
        <w:t>0971-6331587</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6305860</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600" w:lineRule="exact"/>
        <w:ind w:firstLine="640" w:firstLineChars="200"/>
        <w:rPr>
          <w:rFonts w:ascii="仿宋_GB2312" w:eastAsia="仿宋_GB2312"/>
          <w:sz w:val="32"/>
        </w:rPr>
      </w:pPr>
      <w:r>
        <w:rPr>
          <w:rFonts w:hint="eastAsia" w:ascii="仿宋_GB2312" w:eastAsia="仿宋_GB2312"/>
          <w:sz w:val="32"/>
        </w:rPr>
        <w:t>附件：1.面试确认内容（样式）</w:t>
      </w:r>
    </w:p>
    <w:p>
      <w:pPr>
        <w:spacing w:line="600" w:lineRule="exact"/>
        <w:ind w:firstLine="1600" w:firstLineChars="500"/>
        <w:rPr>
          <w:rFonts w:ascii="仿宋_GB2312" w:eastAsia="仿宋_GB2312"/>
          <w:sz w:val="32"/>
        </w:rPr>
      </w:pPr>
      <w:r>
        <w:rPr>
          <w:rFonts w:hint="eastAsia" w:ascii="仿宋_GB2312" w:eastAsia="仿宋_GB2312"/>
          <w:sz w:val="32"/>
        </w:rPr>
        <w:t>2.放弃面试资格声明（样式）</w:t>
      </w:r>
    </w:p>
    <w:p>
      <w:pPr>
        <w:shd w:val="solid" w:color="FFFFFF" w:fill="auto"/>
        <w:autoSpaceDN w:val="0"/>
        <w:spacing w:line="600" w:lineRule="exact"/>
        <w:rPr>
          <w:rFonts w:ascii="仿宋_GB2312" w:eastAsia="仿宋_GB2312"/>
          <w:sz w:val="32"/>
          <w:szCs w:val="32"/>
          <w:shd w:val="clear" w:color="auto" w:fill="FFFFFF"/>
        </w:rPr>
      </w:pPr>
    </w:p>
    <w:p>
      <w:pPr>
        <w:shd w:val="solid" w:color="FFFFFF" w:fill="auto"/>
        <w:autoSpaceDN w:val="0"/>
        <w:spacing w:line="600" w:lineRule="exact"/>
        <w:rPr>
          <w:rFonts w:ascii="仿宋_GB2312" w:eastAsia="仿宋_GB2312"/>
          <w:sz w:val="32"/>
          <w:szCs w:val="32"/>
          <w:shd w:val="clear" w:color="auto" w:fill="FFFFFF"/>
        </w:rPr>
      </w:pPr>
    </w:p>
    <w:p>
      <w:pPr>
        <w:spacing w:line="600" w:lineRule="exact"/>
        <w:ind w:firstLine="4000" w:firstLineChars="1250"/>
        <w:rPr>
          <w:rFonts w:ascii="仿宋_GB2312" w:eastAsia="仿宋_GB2312"/>
          <w:sz w:val="32"/>
          <w:szCs w:val="32"/>
          <w:shd w:val="clear" w:color="auto" w:fill="FFFFFF"/>
        </w:rPr>
      </w:pPr>
      <w:r>
        <w:rPr>
          <w:rFonts w:hint="eastAsia" w:ascii="仿宋_GB2312" w:eastAsia="仿宋_GB2312"/>
          <w:sz w:val="32"/>
          <w:szCs w:val="32"/>
          <w:shd w:val="clear" w:color="auto" w:fill="FFFFFF"/>
        </w:rPr>
        <w:t>国家统计局</w:t>
      </w:r>
      <w:r>
        <w:rPr>
          <w:rFonts w:hint="eastAsia" w:ascii="仿宋_GB2312" w:eastAsia="仿宋_GB2312"/>
          <w:sz w:val="32"/>
          <w:szCs w:val="32"/>
          <w:shd w:val="clear" w:color="auto" w:fill="FFFFFF"/>
          <w:lang w:eastAsia="zh-CN"/>
        </w:rPr>
        <w:t>青海</w:t>
      </w:r>
      <w:r>
        <w:rPr>
          <w:rFonts w:hint="eastAsia" w:ascii="仿宋_GB2312" w:eastAsia="仿宋_GB2312"/>
          <w:sz w:val="32"/>
          <w:szCs w:val="32"/>
          <w:shd w:val="clear" w:color="auto" w:fill="FFFFFF"/>
        </w:rPr>
        <w:t xml:space="preserve">调查总队                         </w:t>
      </w:r>
    </w:p>
    <w:p>
      <w:pPr>
        <w:spacing w:line="600" w:lineRule="exact"/>
        <w:rPr>
          <w:rFonts w:eastAsia="仿宋_GB2312"/>
          <w:sz w:val="32"/>
          <w:szCs w:val="32"/>
          <w:shd w:val="clear" w:color="auto" w:fill="FFFFFF"/>
        </w:rPr>
      </w:pP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 xml:space="preserve">         </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eastAsia="zh-CN"/>
        </w:rPr>
        <w:t>2025</w:t>
      </w:r>
      <w:r>
        <w:rPr>
          <w:rFonts w:hint="eastAsia" w:ascii="仿宋_GB2312" w:eastAsia="仿宋_GB2312"/>
          <w:sz w:val="32"/>
          <w:szCs w:val="32"/>
          <w:shd w:val="clear" w:color="auto" w:fill="FFFFFF"/>
        </w:rPr>
        <w:t>年</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6</w:t>
      </w:r>
      <w:bookmarkStart w:id="1" w:name="_GoBack"/>
      <w:bookmarkEnd w:id="1"/>
      <w:r>
        <w:rPr>
          <w:rFonts w:hint="eastAsia" w:ascii="仿宋_GB2312" w:eastAsia="仿宋_GB2312"/>
          <w:sz w:val="32"/>
          <w:szCs w:val="32"/>
          <w:shd w:val="clear" w:color="auto" w:fill="FFFFFF"/>
        </w:rPr>
        <w:t>日</w:t>
      </w:r>
      <w:r>
        <w:rPr>
          <w:rFonts w:eastAsia="仿宋_GB2312"/>
          <w:sz w:val="32"/>
          <w:szCs w:val="32"/>
          <w:shd w:val="clear" w:color="auto" w:fill="FFFFFF"/>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附件1</w:t>
      </w: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附件2</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51D74"/>
    <w:rsid w:val="00056B94"/>
    <w:rsid w:val="000761E7"/>
    <w:rsid w:val="00086C5B"/>
    <w:rsid w:val="000A1013"/>
    <w:rsid w:val="000B50F5"/>
    <w:rsid w:val="000C09BF"/>
    <w:rsid w:val="000C3C26"/>
    <w:rsid w:val="000C4E7D"/>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A30CB"/>
    <w:rsid w:val="002E0289"/>
    <w:rsid w:val="002E2362"/>
    <w:rsid w:val="002E43DA"/>
    <w:rsid w:val="00303B7C"/>
    <w:rsid w:val="00324FF4"/>
    <w:rsid w:val="00332C9E"/>
    <w:rsid w:val="00340063"/>
    <w:rsid w:val="003405BD"/>
    <w:rsid w:val="003956E3"/>
    <w:rsid w:val="003A25A3"/>
    <w:rsid w:val="003A25F7"/>
    <w:rsid w:val="003C0E76"/>
    <w:rsid w:val="003C75C6"/>
    <w:rsid w:val="003E4AB4"/>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84C1D"/>
    <w:rsid w:val="005F12D4"/>
    <w:rsid w:val="00634804"/>
    <w:rsid w:val="006412FB"/>
    <w:rsid w:val="0065699B"/>
    <w:rsid w:val="006802CB"/>
    <w:rsid w:val="00692658"/>
    <w:rsid w:val="006A2017"/>
    <w:rsid w:val="006D43E7"/>
    <w:rsid w:val="006F3754"/>
    <w:rsid w:val="00703E1B"/>
    <w:rsid w:val="00705E62"/>
    <w:rsid w:val="00713138"/>
    <w:rsid w:val="00714F5B"/>
    <w:rsid w:val="007556D5"/>
    <w:rsid w:val="00755FC5"/>
    <w:rsid w:val="007B0A23"/>
    <w:rsid w:val="007B770F"/>
    <w:rsid w:val="007E042C"/>
    <w:rsid w:val="007E7052"/>
    <w:rsid w:val="00801532"/>
    <w:rsid w:val="008060FF"/>
    <w:rsid w:val="00832187"/>
    <w:rsid w:val="008517C8"/>
    <w:rsid w:val="008A12FD"/>
    <w:rsid w:val="008D2F36"/>
    <w:rsid w:val="008F16BA"/>
    <w:rsid w:val="008F2DDD"/>
    <w:rsid w:val="00973123"/>
    <w:rsid w:val="00997777"/>
    <w:rsid w:val="009C19AF"/>
    <w:rsid w:val="00A217CB"/>
    <w:rsid w:val="00A36C41"/>
    <w:rsid w:val="00A47E17"/>
    <w:rsid w:val="00A57A68"/>
    <w:rsid w:val="00A85E83"/>
    <w:rsid w:val="00AC26B4"/>
    <w:rsid w:val="00B00FF7"/>
    <w:rsid w:val="00B40B7F"/>
    <w:rsid w:val="00B71767"/>
    <w:rsid w:val="00B9683A"/>
    <w:rsid w:val="00BD19CA"/>
    <w:rsid w:val="00BD517E"/>
    <w:rsid w:val="00BD53C4"/>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F09AE"/>
    <w:rsid w:val="00EF285F"/>
    <w:rsid w:val="00F01447"/>
    <w:rsid w:val="00F071EB"/>
    <w:rsid w:val="00F21733"/>
    <w:rsid w:val="00F30326"/>
    <w:rsid w:val="00F32568"/>
    <w:rsid w:val="00F34095"/>
    <w:rsid w:val="00F611E9"/>
    <w:rsid w:val="00F95BAE"/>
    <w:rsid w:val="00FC20AB"/>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3FFD8279"/>
    <w:rsid w:val="419A3FAE"/>
    <w:rsid w:val="41DF121F"/>
    <w:rsid w:val="45267D82"/>
    <w:rsid w:val="46A55C75"/>
    <w:rsid w:val="47ED3A0E"/>
    <w:rsid w:val="48B91E5D"/>
    <w:rsid w:val="4A7D0844"/>
    <w:rsid w:val="4B162FC1"/>
    <w:rsid w:val="4EC933D2"/>
    <w:rsid w:val="4F2B4370"/>
    <w:rsid w:val="4F6F5245"/>
    <w:rsid w:val="51E31065"/>
    <w:rsid w:val="5217023B"/>
    <w:rsid w:val="545E0B20"/>
    <w:rsid w:val="559D2106"/>
    <w:rsid w:val="57E035B9"/>
    <w:rsid w:val="591C553F"/>
    <w:rsid w:val="5BE76CD7"/>
    <w:rsid w:val="5C0A0595"/>
    <w:rsid w:val="5FF7E4E3"/>
    <w:rsid w:val="6277079A"/>
    <w:rsid w:val="64AF38BD"/>
    <w:rsid w:val="66A9277E"/>
    <w:rsid w:val="66DD5747"/>
    <w:rsid w:val="687142E8"/>
    <w:rsid w:val="69F3315F"/>
    <w:rsid w:val="6CB23063"/>
    <w:rsid w:val="6E9D5EB6"/>
    <w:rsid w:val="6F416B95"/>
    <w:rsid w:val="75DDDEAD"/>
    <w:rsid w:val="760E5F3E"/>
    <w:rsid w:val="775D2A92"/>
    <w:rsid w:val="77EEF139"/>
    <w:rsid w:val="77F5F455"/>
    <w:rsid w:val="77FFEFB3"/>
    <w:rsid w:val="78B6041B"/>
    <w:rsid w:val="79D85F74"/>
    <w:rsid w:val="7AB855E2"/>
    <w:rsid w:val="7AC65BFC"/>
    <w:rsid w:val="7D761C62"/>
    <w:rsid w:val="7F3D21A3"/>
    <w:rsid w:val="7F7E2187"/>
    <w:rsid w:val="9DB92C2F"/>
    <w:rsid w:val="A3D4DE6E"/>
    <w:rsid w:val="A9753576"/>
    <w:rsid w:val="B5BF6B3B"/>
    <w:rsid w:val="B7DBDC8C"/>
    <w:rsid w:val="B8FED34D"/>
    <w:rsid w:val="BF7FBF4C"/>
    <w:rsid w:val="BFDB9CFD"/>
    <w:rsid w:val="BFE6B046"/>
    <w:rsid w:val="BFFFB44E"/>
    <w:rsid w:val="DFAFA9F0"/>
    <w:rsid w:val="DFC99547"/>
    <w:rsid w:val="DFEF1E68"/>
    <w:rsid w:val="EB767CC4"/>
    <w:rsid w:val="EE3B5C6B"/>
    <w:rsid w:val="F37F12E0"/>
    <w:rsid w:val="F4FF57CB"/>
    <w:rsid w:val="F7CF0A20"/>
    <w:rsid w:val="FDFB1150"/>
    <w:rsid w:val="FEDDAEE2"/>
    <w:rsid w:val="FF3B9B91"/>
    <w:rsid w:val="FFAEB93E"/>
    <w:rsid w:val="FFB3BB91"/>
    <w:rsid w:val="FFDE9C98"/>
    <w:rsid w:val="FFFB5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505</Words>
  <Characters>2879</Characters>
  <Lines>23</Lines>
  <Paragraphs>6</Paragraphs>
  <TotalTime>0</TotalTime>
  <ScaleCrop>false</ScaleCrop>
  <LinksUpToDate>false</LinksUpToDate>
  <CharactersWithSpaces>3378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2020-05-30T14:11:00Z</dcterms:created>
  <dc:creator>微软中国</dc:creator>
  <cp:lastModifiedBy>kylin</cp:lastModifiedBy>
  <cp:lastPrinted>2025-01-23T01:13:00Z</cp:lastPrinted>
  <dcterms:modified xsi:type="dcterms:W3CDTF">2025-02-06T08:56:55Z</dcterms:modified>
  <dc:title>人力资源和社会保障部机关2015年录用公务员面试公告</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5C08D37FF5441A0F590B8667317E26F3</vt:lpwstr>
  </property>
</Properties>
</file>