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96EC0" w14:textId="2AC3576F" w:rsidR="00BA4D37" w:rsidRPr="00843C93" w:rsidRDefault="00BA4D37" w:rsidP="00BA4D37">
      <w:pPr>
        <w:jc w:val="center"/>
        <w:rPr>
          <w:rFonts w:ascii="方正小标宋简体" w:eastAsia="方正小标宋简体" w:hint="eastAsia"/>
          <w:color w:val="auto"/>
          <w:sz w:val="44"/>
          <w:szCs w:val="44"/>
        </w:rPr>
      </w:pPr>
      <w:r w:rsidRPr="00843C93">
        <w:rPr>
          <w:rFonts w:ascii="方正小标宋简体" w:eastAsia="方正小标宋简体" w:hint="eastAsia"/>
          <w:color w:val="auto"/>
          <w:sz w:val="44"/>
          <w:szCs w:val="44"/>
        </w:rPr>
        <w:t>景德镇市事业单位2025年统一公开招聘工作人员报考指南</w:t>
      </w:r>
    </w:p>
    <w:p w14:paraId="10CAA075" w14:textId="77777777" w:rsidR="00BA4D37" w:rsidRPr="00843C93" w:rsidRDefault="00BA4D37" w:rsidP="00BA4D37">
      <w:pPr>
        <w:ind w:firstLine="640"/>
        <w:rPr>
          <w:rFonts w:hint="eastAsia"/>
          <w:color w:val="auto"/>
        </w:rPr>
      </w:pPr>
    </w:p>
    <w:p w14:paraId="487A60C6" w14:textId="40EE604C"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一、考试安排</w:t>
      </w:r>
    </w:p>
    <w:p w14:paraId="19DF7595" w14:textId="77777777" w:rsidR="00BA4D37" w:rsidRPr="00843C93" w:rsidRDefault="00BA4D37" w:rsidP="00BA4D37">
      <w:pPr>
        <w:ind w:firstLine="640"/>
        <w:rPr>
          <w:rFonts w:hint="eastAsia"/>
          <w:color w:val="auto"/>
        </w:rPr>
      </w:pPr>
      <w:r w:rsidRPr="00843C93">
        <w:rPr>
          <w:rFonts w:hint="eastAsia"/>
          <w:color w:val="auto"/>
        </w:rPr>
        <w:t>（一）网上报名：2月17日9：00至2月24日17：00</w:t>
      </w:r>
    </w:p>
    <w:p w14:paraId="2CAE8CF4" w14:textId="77777777" w:rsidR="00BA4D37" w:rsidRPr="00843C93" w:rsidRDefault="00BA4D37" w:rsidP="00BA4D37">
      <w:pPr>
        <w:ind w:firstLine="640"/>
        <w:rPr>
          <w:rFonts w:hint="eastAsia"/>
          <w:color w:val="auto"/>
        </w:rPr>
      </w:pPr>
      <w:r w:rsidRPr="00843C93">
        <w:rPr>
          <w:rFonts w:hint="eastAsia"/>
          <w:color w:val="auto"/>
        </w:rPr>
        <w:t>（二）网上缴费：2月17日9：00至2月25日17：00</w:t>
      </w:r>
    </w:p>
    <w:p w14:paraId="3F622C7B" w14:textId="77777777" w:rsidR="00BA4D37" w:rsidRPr="00843C93" w:rsidRDefault="00BA4D37" w:rsidP="00BA4D37">
      <w:pPr>
        <w:ind w:firstLine="640"/>
        <w:rPr>
          <w:rFonts w:hint="eastAsia"/>
          <w:color w:val="auto"/>
        </w:rPr>
      </w:pPr>
      <w:r w:rsidRPr="00843C93">
        <w:rPr>
          <w:rFonts w:hint="eastAsia"/>
          <w:color w:val="auto"/>
        </w:rPr>
        <w:t>（三）公布取消、核减的岗位：3月3日</w:t>
      </w:r>
    </w:p>
    <w:p w14:paraId="34513B3C" w14:textId="77777777" w:rsidR="00BA4D37" w:rsidRPr="00843C93" w:rsidRDefault="00BA4D37" w:rsidP="00BA4D37">
      <w:pPr>
        <w:ind w:firstLine="640"/>
        <w:rPr>
          <w:rFonts w:hint="eastAsia"/>
          <w:color w:val="auto"/>
        </w:rPr>
      </w:pPr>
      <w:r w:rsidRPr="00843C93">
        <w:rPr>
          <w:rFonts w:hint="eastAsia"/>
          <w:color w:val="auto"/>
        </w:rPr>
        <w:t>（四）网上改报：3月4日9:00-17:00</w:t>
      </w:r>
    </w:p>
    <w:p w14:paraId="2B5A2A64" w14:textId="77777777" w:rsidR="00BA4D37" w:rsidRPr="00843C93" w:rsidRDefault="00BA4D37" w:rsidP="00BA4D37">
      <w:pPr>
        <w:ind w:firstLine="640"/>
        <w:rPr>
          <w:rFonts w:hint="eastAsia"/>
          <w:color w:val="auto"/>
        </w:rPr>
      </w:pPr>
      <w:r w:rsidRPr="00843C93">
        <w:rPr>
          <w:rFonts w:hint="eastAsia"/>
          <w:color w:val="auto"/>
        </w:rPr>
        <w:t>（五）打印准考证：3月24日9：00至3月28日17：00</w:t>
      </w:r>
    </w:p>
    <w:p w14:paraId="3D18FDA5" w14:textId="77777777" w:rsidR="00BA4D37" w:rsidRPr="00843C93" w:rsidRDefault="00BA4D37" w:rsidP="00BA4D37">
      <w:pPr>
        <w:ind w:firstLine="640"/>
        <w:rPr>
          <w:rFonts w:hint="eastAsia"/>
          <w:color w:val="auto"/>
        </w:rPr>
      </w:pPr>
      <w:r w:rsidRPr="00843C93">
        <w:rPr>
          <w:rFonts w:hint="eastAsia"/>
          <w:color w:val="auto"/>
        </w:rPr>
        <w:t>（六）笔试：3月29日</w:t>
      </w:r>
    </w:p>
    <w:p w14:paraId="02C76914" w14:textId="77777777" w:rsidR="00BA4D37" w:rsidRPr="00843C93" w:rsidRDefault="00BA4D37" w:rsidP="00BA4D37">
      <w:pPr>
        <w:ind w:firstLine="640"/>
        <w:rPr>
          <w:rFonts w:hint="eastAsia"/>
          <w:color w:val="auto"/>
        </w:rPr>
      </w:pPr>
      <w:r w:rsidRPr="00843C93">
        <w:rPr>
          <w:rFonts w:hint="eastAsia"/>
          <w:color w:val="auto"/>
        </w:rPr>
        <w:t xml:space="preserve">            8:30-10:00  职业能力倾向测验</w:t>
      </w:r>
    </w:p>
    <w:p w14:paraId="3716D857" w14:textId="77777777" w:rsidR="00BA4D37" w:rsidRPr="00843C93" w:rsidRDefault="00BA4D37" w:rsidP="00BA4D37">
      <w:pPr>
        <w:ind w:firstLine="640"/>
        <w:rPr>
          <w:rFonts w:hint="eastAsia"/>
          <w:color w:val="auto"/>
        </w:rPr>
      </w:pPr>
      <w:r w:rsidRPr="00843C93">
        <w:rPr>
          <w:rFonts w:hint="eastAsia"/>
          <w:color w:val="auto"/>
        </w:rPr>
        <w:t xml:space="preserve">            10:00-12:00  综合应用能力 </w:t>
      </w:r>
    </w:p>
    <w:p w14:paraId="027664AB" w14:textId="77777777" w:rsidR="00BA4D37" w:rsidRPr="00843C93" w:rsidRDefault="00BA4D37" w:rsidP="00BA4D37">
      <w:pPr>
        <w:ind w:firstLine="640"/>
        <w:rPr>
          <w:rFonts w:hint="eastAsia"/>
          <w:color w:val="auto"/>
        </w:rPr>
      </w:pPr>
      <w:r w:rsidRPr="00843C93">
        <w:rPr>
          <w:rFonts w:hint="eastAsia"/>
          <w:color w:val="auto"/>
        </w:rPr>
        <w:t>（七）公布笔试成绩：5月中旬</w:t>
      </w:r>
    </w:p>
    <w:p w14:paraId="13009D2F"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二、专业要求</w:t>
      </w:r>
    </w:p>
    <w:p w14:paraId="199ADC3C" w14:textId="77777777" w:rsidR="00BA4D37" w:rsidRPr="00843C93" w:rsidRDefault="00BA4D37" w:rsidP="00BA4D37">
      <w:pPr>
        <w:ind w:firstLine="640"/>
        <w:rPr>
          <w:rFonts w:hint="eastAsia"/>
          <w:color w:val="auto"/>
        </w:rPr>
      </w:pPr>
      <w:r w:rsidRPr="00843C93">
        <w:rPr>
          <w:rFonts w:hint="eastAsia"/>
          <w:color w:val="auto"/>
        </w:rPr>
        <w:t>（一）招聘岗位条件中的学科专业按照《学科专业目录汇编》（见公告附件3）设置，专业名称后括号中的数字为学科专业代码。报考人员所学专业名称和代码必须与招聘岗位要求一致，请特别注意区分学术硕士和专业硕士代码。</w:t>
      </w:r>
    </w:p>
    <w:p w14:paraId="64FFB134" w14:textId="12AC4773" w:rsidR="00BA4D37" w:rsidRPr="00843C93" w:rsidRDefault="00BA4D37" w:rsidP="00BA4D37">
      <w:pPr>
        <w:ind w:firstLine="640"/>
        <w:rPr>
          <w:rFonts w:hint="eastAsia"/>
          <w:color w:val="auto"/>
        </w:rPr>
      </w:pPr>
      <w:r w:rsidRPr="00843C93">
        <w:rPr>
          <w:rFonts w:hint="eastAsia"/>
          <w:color w:val="auto"/>
        </w:rPr>
        <w:t>（二）对含有两个以上培养方向的专业，如招聘岗位已明确具体培养方向，报名人员须符合该培养方向方可报名。例如：研究生学科专业目录中的“企业管理（含：财务管理、市场营销、</w:t>
      </w:r>
      <w:r w:rsidRPr="00843C93">
        <w:rPr>
          <w:rFonts w:hint="eastAsia"/>
          <w:color w:val="auto"/>
        </w:rPr>
        <w:lastRenderedPageBreak/>
        <w:t>人力资源管理）”，假设招聘岗位条件为“企业管理（财务管理）”，则该专业的市场营销方向、人力资源管理方向均不可报名。</w:t>
      </w:r>
    </w:p>
    <w:p w14:paraId="403DF5B3" w14:textId="77777777" w:rsidR="00BA4D37" w:rsidRPr="00843C93" w:rsidRDefault="00BA4D37" w:rsidP="00BA4D37">
      <w:pPr>
        <w:ind w:firstLine="640"/>
        <w:rPr>
          <w:rFonts w:hint="eastAsia"/>
          <w:color w:val="auto"/>
        </w:rPr>
      </w:pPr>
      <w:r w:rsidRPr="00843C93">
        <w:rPr>
          <w:rFonts w:hint="eastAsia"/>
          <w:color w:val="auto"/>
        </w:rPr>
        <w:t>除专业目录有列出培养方向的专业外，其他在毕业证书的专业名称后面以括号等形式列出的培养方向均不能作为报名依据。</w:t>
      </w:r>
    </w:p>
    <w:p w14:paraId="2407BDC1" w14:textId="77777777" w:rsidR="00BA4D37" w:rsidRPr="00843C93" w:rsidRDefault="00BA4D37" w:rsidP="00BA4D37">
      <w:pPr>
        <w:ind w:firstLine="640"/>
        <w:rPr>
          <w:rFonts w:hint="eastAsia"/>
          <w:color w:val="auto"/>
        </w:rPr>
      </w:pPr>
      <w:r w:rsidRPr="00843C93">
        <w:rPr>
          <w:rFonts w:hint="eastAsia"/>
          <w:color w:val="auto"/>
        </w:rPr>
        <w:t>（三）若报考人员所学专业未列入《学科专业目录汇编》的，可以选择招聘岗位中的相近专业报考，其所学专业须与报考岗位要求专业的学科或专业学位类别相同，且主要必修课程基本一致。报考人员可在报名前向招聘单位咨询，并在资格审查时提供招生简章、毕业证书、所学专业课程成绩单（</w:t>
      </w:r>
      <w:proofErr w:type="gramStart"/>
      <w:r w:rsidRPr="00843C93">
        <w:rPr>
          <w:rFonts w:hint="eastAsia"/>
          <w:color w:val="auto"/>
        </w:rPr>
        <w:t>须毕业</w:t>
      </w:r>
      <w:proofErr w:type="gramEnd"/>
      <w:r w:rsidRPr="00843C93">
        <w:rPr>
          <w:rFonts w:hint="eastAsia"/>
          <w:color w:val="auto"/>
        </w:rPr>
        <w:t>院校的教务处或研究生院盖章）、毕业院校专业设置的说明等材料，由招聘单位在资格审查阶段按有关规定进行专业认定。</w:t>
      </w:r>
    </w:p>
    <w:p w14:paraId="580753E7" w14:textId="77777777" w:rsidR="00BA4D37" w:rsidRPr="00843C93" w:rsidRDefault="00BA4D37" w:rsidP="00BA4D37">
      <w:pPr>
        <w:ind w:firstLine="640"/>
        <w:rPr>
          <w:rFonts w:hint="eastAsia"/>
          <w:color w:val="auto"/>
        </w:rPr>
      </w:pPr>
      <w:r w:rsidRPr="00843C93">
        <w:rPr>
          <w:rFonts w:hint="eastAsia"/>
          <w:color w:val="auto"/>
        </w:rPr>
        <w:t>（四）高级技校、技师学院高级工班毕业生，可视同大专学历报考；技师学院预备技师（技师）班毕业生，可视同大学本科学历报考。此类考生可报考对应学历层次专业不限的岗位;也可根据《全省技工院校高级工专业与高职专业对照目录》和《高等职业教育专科新旧专业对照表》,报考对应高职专业的岗位。</w:t>
      </w:r>
    </w:p>
    <w:p w14:paraId="2C2AA700" w14:textId="77777777" w:rsidR="00BA4D37" w:rsidRPr="00843C93" w:rsidRDefault="00BA4D37" w:rsidP="00BA4D37">
      <w:pPr>
        <w:ind w:firstLine="640"/>
        <w:rPr>
          <w:rFonts w:hint="eastAsia"/>
          <w:color w:val="auto"/>
        </w:rPr>
      </w:pPr>
      <w:r w:rsidRPr="00843C93">
        <w:rPr>
          <w:rFonts w:hint="eastAsia"/>
          <w:color w:val="auto"/>
        </w:rPr>
        <w:t>（五）往届毕业生中新旧专业名称不一致的，可对照《普通高等学校本科专业目录新旧专业对照表》《高等职业教育本科新旧专业对照表》《高等职业教育专科新旧专业对照表》《中等职业教育新旧专业对照表》,按照对应的新专业名称进行报考。</w:t>
      </w:r>
    </w:p>
    <w:p w14:paraId="7B557BEB"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三、关于限应届毕业生报考岗位的要求</w:t>
      </w:r>
    </w:p>
    <w:p w14:paraId="197FED2B" w14:textId="77777777" w:rsidR="00BA4D37" w:rsidRPr="00843C93" w:rsidRDefault="00BA4D37" w:rsidP="00BA4D37">
      <w:pPr>
        <w:ind w:firstLine="640"/>
        <w:rPr>
          <w:rFonts w:hint="eastAsia"/>
          <w:color w:val="auto"/>
        </w:rPr>
      </w:pPr>
      <w:r w:rsidRPr="00843C93">
        <w:rPr>
          <w:rFonts w:hint="eastAsia"/>
          <w:color w:val="auto"/>
        </w:rPr>
        <w:lastRenderedPageBreak/>
        <w:t>（一）限应届毕业生报考的岗位，报考人员须为通过全国统一的高考、普通高校专升</w:t>
      </w:r>
      <w:proofErr w:type="gramStart"/>
      <w:r w:rsidRPr="00843C93">
        <w:rPr>
          <w:rFonts w:hint="eastAsia"/>
          <w:color w:val="auto"/>
        </w:rPr>
        <w:t>本考试</w:t>
      </w:r>
      <w:proofErr w:type="gramEnd"/>
      <w:r w:rsidRPr="00843C93">
        <w:rPr>
          <w:rFonts w:hint="eastAsia"/>
          <w:color w:val="auto"/>
        </w:rPr>
        <w:t>或研究生入学考试，在国内普通高等学校或承担研究生教育任务的科研机构就读，且就读期间人事关系（个人人事档案、工资关系）和组织关系转入就读院校或科研机构，于2025年8月31日前取得学历学位的2025届普通高校毕业生（应届博士毕业生可放宽到2025年12月31日,特殊学制的按教育部</w:t>
      </w:r>
      <w:proofErr w:type="gramStart"/>
      <w:r w:rsidRPr="00843C93">
        <w:rPr>
          <w:rFonts w:hint="eastAsia"/>
          <w:color w:val="auto"/>
        </w:rPr>
        <w:t>门相关</w:t>
      </w:r>
      <w:proofErr w:type="gramEnd"/>
      <w:r w:rsidRPr="00843C93">
        <w:rPr>
          <w:rFonts w:hint="eastAsia"/>
          <w:color w:val="auto"/>
        </w:rPr>
        <w:t>规定执行）。对未在规定时限内取得相应学历学位者，取消其聘用资格。</w:t>
      </w:r>
    </w:p>
    <w:p w14:paraId="5BBA5BC4" w14:textId="7898F795" w:rsidR="00BA4D37" w:rsidRPr="00843C93" w:rsidRDefault="00BA4D37" w:rsidP="00BA4D37">
      <w:pPr>
        <w:ind w:firstLine="640"/>
        <w:rPr>
          <w:rFonts w:hint="eastAsia"/>
          <w:color w:val="auto"/>
        </w:rPr>
      </w:pPr>
      <w:r w:rsidRPr="00843C93">
        <w:rPr>
          <w:rFonts w:hint="eastAsia"/>
          <w:color w:val="auto"/>
        </w:rPr>
        <w:t>（二）</w:t>
      </w:r>
      <w:bookmarkStart w:id="0" w:name="_Hlk190352185"/>
      <w:r w:rsidRPr="00843C93">
        <w:rPr>
          <w:rFonts w:hint="eastAsia"/>
          <w:color w:val="auto"/>
        </w:rPr>
        <w:t>除2025届普通高校毕业生外，根据《江西省教育厅 江西省人力资源和社会保障厅关于做好2025届全省普通高校毕业</w:t>
      </w:r>
      <w:r w:rsidR="00F91B15" w:rsidRPr="00843C93">
        <w:rPr>
          <w:rFonts w:hint="eastAsia"/>
          <w:color w:val="auto"/>
        </w:rPr>
        <w:t>生</w:t>
      </w:r>
      <w:r w:rsidRPr="00843C93">
        <w:rPr>
          <w:rFonts w:hint="eastAsia"/>
          <w:color w:val="auto"/>
        </w:rPr>
        <w:t>就业创业工作的通知》（</w:t>
      </w:r>
      <w:proofErr w:type="gramStart"/>
      <w:r w:rsidRPr="00843C93">
        <w:rPr>
          <w:rFonts w:hint="eastAsia"/>
          <w:color w:val="auto"/>
        </w:rPr>
        <w:t>赣教高字</w:t>
      </w:r>
      <w:proofErr w:type="gramEnd"/>
      <w:r w:rsidRPr="00843C93">
        <w:rPr>
          <w:rFonts w:hint="eastAsia"/>
          <w:color w:val="auto"/>
        </w:rPr>
        <w:t>〔2024〕57号）规定，报考我省各级各类事业单位的普通高校毕业生，在其毕业证书落款年度2年内（含毕业当年度）未落实机关事业单位以及三支一扶、</w:t>
      </w:r>
      <w:proofErr w:type="gramStart"/>
      <w:r w:rsidRPr="00843C93">
        <w:rPr>
          <w:rFonts w:hint="eastAsia"/>
          <w:color w:val="auto"/>
        </w:rPr>
        <w:t>特</w:t>
      </w:r>
      <w:proofErr w:type="gramEnd"/>
      <w:r w:rsidRPr="00843C93">
        <w:rPr>
          <w:rFonts w:hint="eastAsia"/>
          <w:color w:val="auto"/>
        </w:rPr>
        <w:t>岗教师等工作岗位的，均可按应届高校毕业生报考。</w:t>
      </w:r>
      <w:bookmarkEnd w:id="0"/>
    </w:p>
    <w:p w14:paraId="175F638B" w14:textId="77777777" w:rsidR="00BA4D37" w:rsidRPr="00843C93" w:rsidRDefault="00BA4D37" w:rsidP="00BA4D37">
      <w:pPr>
        <w:ind w:firstLine="640"/>
        <w:rPr>
          <w:rFonts w:hint="eastAsia"/>
          <w:color w:val="auto"/>
        </w:rPr>
      </w:pPr>
      <w:r w:rsidRPr="00843C93">
        <w:rPr>
          <w:rFonts w:hint="eastAsia"/>
          <w:color w:val="auto"/>
        </w:rPr>
        <w:t>（三）</w:t>
      </w:r>
      <w:bookmarkStart w:id="1" w:name="_Hlk190352196"/>
      <w:r w:rsidRPr="00843C93">
        <w:rPr>
          <w:rFonts w:hint="eastAsia"/>
          <w:color w:val="auto"/>
        </w:rPr>
        <w:t>参加“大学生志愿服务西部计划”等服务基层项目前无工作经历的人员，服务期满</w:t>
      </w:r>
      <w:proofErr w:type="gramStart"/>
      <w:r w:rsidRPr="00843C93">
        <w:rPr>
          <w:rFonts w:hint="eastAsia"/>
          <w:color w:val="auto"/>
        </w:rPr>
        <w:t>且考核</w:t>
      </w:r>
      <w:proofErr w:type="gramEnd"/>
      <w:r w:rsidRPr="00843C93">
        <w:rPr>
          <w:rFonts w:hint="eastAsia"/>
          <w:color w:val="auto"/>
        </w:rPr>
        <w:t>合格后2年内未落实机关事业单位以及三支一扶、</w:t>
      </w:r>
      <w:proofErr w:type="gramStart"/>
      <w:r w:rsidRPr="00843C93">
        <w:rPr>
          <w:rFonts w:hint="eastAsia"/>
          <w:color w:val="auto"/>
        </w:rPr>
        <w:t>特</w:t>
      </w:r>
      <w:proofErr w:type="gramEnd"/>
      <w:r w:rsidRPr="00843C93">
        <w:rPr>
          <w:rFonts w:hint="eastAsia"/>
          <w:color w:val="auto"/>
        </w:rPr>
        <w:t>岗教师等工作岗位的，可以报考限应届毕业生报考的岗位。</w:t>
      </w:r>
      <w:bookmarkEnd w:id="1"/>
    </w:p>
    <w:p w14:paraId="417A9035" w14:textId="77777777" w:rsidR="00BA4D37" w:rsidRPr="00843C93" w:rsidRDefault="00BA4D37" w:rsidP="00BA4D37">
      <w:pPr>
        <w:ind w:firstLine="640"/>
        <w:rPr>
          <w:rFonts w:hint="eastAsia"/>
          <w:color w:val="auto"/>
        </w:rPr>
      </w:pPr>
      <w:r w:rsidRPr="00843C93">
        <w:rPr>
          <w:rFonts w:hint="eastAsia"/>
          <w:color w:val="auto"/>
        </w:rPr>
        <w:t>（四）2024年9月1日至报名截止日期间取得国（境）外学历学位并已完成教育部门学历认证的留学回国人员和在国家规定的2年择业期内未落实机关事业单位以及三支一扶、</w:t>
      </w:r>
      <w:proofErr w:type="gramStart"/>
      <w:r w:rsidRPr="00843C93">
        <w:rPr>
          <w:rFonts w:hint="eastAsia"/>
          <w:color w:val="auto"/>
        </w:rPr>
        <w:t>特</w:t>
      </w:r>
      <w:proofErr w:type="gramEnd"/>
      <w:r w:rsidRPr="00843C93">
        <w:rPr>
          <w:rFonts w:hint="eastAsia"/>
          <w:color w:val="auto"/>
        </w:rPr>
        <w:t>岗教</w:t>
      </w:r>
      <w:r w:rsidRPr="00843C93">
        <w:rPr>
          <w:rFonts w:hint="eastAsia"/>
          <w:color w:val="auto"/>
        </w:rPr>
        <w:lastRenderedPageBreak/>
        <w:t>师等工作岗位的留学回国人员,可以报考限应届毕业生报考的岗位。</w:t>
      </w:r>
    </w:p>
    <w:p w14:paraId="15FB0A63" w14:textId="77777777" w:rsidR="00BA4D37" w:rsidRPr="00843C93" w:rsidRDefault="00BA4D37" w:rsidP="00BA4D37">
      <w:pPr>
        <w:ind w:firstLine="640"/>
        <w:rPr>
          <w:rFonts w:hint="eastAsia"/>
          <w:color w:val="auto"/>
        </w:rPr>
      </w:pPr>
      <w:r w:rsidRPr="00843C93">
        <w:rPr>
          <w:rFonts w:hint="eastAsia"/>
          <w:color w:val="auto"/>
        </w:rPr>
        <w:t>（五）非普通高等学历教育的其他国民教育形式（函授、自学考试、网络教育、夜大、电大、成人教育等）毕业生的考生身份均为非应届毕业生。</w:t>
      </w:r>
    </w:p>
    <w:p w14:paraId="5ACA363B"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四、关于非最高学历专业报考问题</w:t>
      </w:r>
    </w:p>
    <w:p w14:paraId="1A8F4D1A" w14:textId="77777777" w:rsidR="00BA4D37" w:rsidRPr="00843C93" w:rsidRDefault="00BA4D37" w:rsidP="00BA4D37">
      <w:pPr>
        <w:ind w:firstLine="640"/>
        <w:rPr>
          <w:rFonts w:hint="eastAsia"/>
          <w:color w:val="auto"/>
        </w:rPr>
      </w:pPr>
      <w:r w:rsidRPr="00843C93">
        <w:rPr>
          <w:rFonts w:hint="eastAsia"/>
          <w:color w:val="auto"/>
        </w:rPr>
        <w:t>（一）限应届毕业生报考的岗位，报考人员须使用最高学历专业报考</w:t>
      </w:r>
    </w:p>
    <w:p w14:paraId="068DA5DB" w14:textId="77777777" w:rsidR="00BA4D37" w:rsidRPr="00843C93" w:rsidRDefault="00BA4D37" w:rsidP="00BA4D37">
      <w:pPr>
        <w:ind w:firstLine="640"/>
        <w:rPr>
          <w:rFonts w:hint="eastAsia"/>
          <w:color w:val="auto"/>
        </w:rPr>
      </w:pPr>
      <w:r w:rsidRPr="00843C93">
        <w:rPr>
          <w:rFonts w:hint="eastAsia"/>
          <w:color w:val="auto"/>
        </w:rPr>
        <w:t>2025届普通高校毕业生应以其即将获得的最高学历、学位报考限应届毕业生报考的岗位，择业期内未落实工作单位的普通高校毕业生应以其毕业时获得的最高学历、学位报考限应届毕业生报考的岗位。</w:t>
      </w:r>
    </w:p>
    <w:p w14:paraId="03207A02" w14:textId="77777777" w:rsidR="00BA4D37" w:rsidRPr="00843C93" w:rsidRDefault="00BA4D37" w:rsidP="00BA4D37">
      <w:pPr>
        <w:ind w:firstLine="640"/>
        <w:rPr>
          <w:rFonts w:hint="eastAsia"/>
          <w:color w:val="auto"/>
        </w:rPr>
      </w:pPr>
      <w:r w:rsidRPr="00843C93">
        <w:rPr>
          <w:rFonts w:hint="eastAsia"/>
          <w:color w:val="auto"/>
        </w:rPr>
        <w:t>（二）</w:t>
      </w:r>
      <w:proofErr w:type="gramStart"/>
      <w:r w:rsidRPr="00843C93">
        <w:rPr>
          <w:rFonts w:hint="eastAsia"/>
          <w:color w:val="auto"/>
        </w:rPr>
        <w:t>非限应届</w:t>
      </w:r>
      <w:proofErr w:type="gramEnd"/>
      <w:r w:rsidRPr="00843C93">
        <w:rPr>
          <w:rFonts w:hint="eastAsia"/>
          <w:color w:val="auto"/>
        </w:rPr>
        <w:t>毕业生报考的岗位，报考人员可使用非最高学历专业报考</w:t>
      </w:r>
    </w:p>
    <w:p w14:paraId="0FF56217" w14:textId="77777777" w:rsidR="00BA4D37" w:rsidRPr="00843C93" w:rsidRDefault="00BA4D37" w:rsidP="00BA4D37">
      <w:pPr>
        <w:ind w:firstLine="640"/>
        <w:rPr>
          <w:rFonts w:hint="eastAsia"/>
          <w:color w:val="auto"/>
        </w:rPr>
      </w:pPr>
      <w:r w:rsidRPr="00843C93">
        <w:rPr>
          <w:rFonts w:hint="eastAsia"/>
          <w:color w:val="auto"/>
        </w:rPr>
        <w:t>以非最高学历专业报考的，需提供符合招聘岗位对应层次专业所要求的毕业证书、学位证书。</w:t>
      </w:r>
    </w:p>
    <w:p w14:paraId="53C0CB26"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五、关于在读的非应届毕业生报考问题</w:t>
      </w:r>
    </w:p>
    <w:p w14:paraId="263E4387" w14:textId="77777777" w:rsidR="00BA4D37" w:rsidRPr="00843C93" w:rsidRDefault="00BA4D37" w:rsidP="00BA4D37">
      <w:pPr>
        <w:ind w:firstLine="640"/>
        <w:rPr>
          <w:rFonts w:hint="eastAsia"/>
          <w:color w:val="auto"/>
        </w:rPr>
      </w:pPr>
      <w:r w:rsidRPr="00843C93">
        <w:rPr>
          <w:rFonts w:hint="eastAsia"/>
          <w:color w:val="auto"/>
        </w:rPr>
        <w:t>（一）国内高校在读的非应届毕业生报考问题</w:t>
      </w:r>
    </w:p>
    <w:p w14:paraId="3DB159E6" w14:textId="77777777" w:rsidR="00BA4D37" w:rsidRPr="00843C93" w:rsidRDefault="00BA4D37" w:rsidP="00BA4D37">
      <w:pPr>
        <w:ind w:firstLine="640"/>
        <w:rPr>
          <w:rFonts w:hint="eastAsia"/>
          <w:color w:val="auto"/>
        </w:rPr>
      </w:pPr>
      <w:r w:rsidRPr="00843C93">
        <w:rPr>
          <w:rFonts w:hint="eastAsia"/>
          <w:color w:val="auto"/>
        </w:rPr>
        <w:t>在全日制普通高校就读的非2025年应届毕业生不得报考；在全日制普通高校脱产就读的非2025年应届毕业的专升本人员、第二学士学位人员、研究生也不能以已取得的学历、学位证书报考。</w:t>
      </w:r>
    </w:p>
    <w:p w14:paraId="57D2ADCF" w14:textId="77777777" w:rsidR="00BA4D37" w:rsidRPr="00843C93" w:rsidRDefault="00BA4D37" w:rsidP="00BA4D37">
      <w:pPr>
        <w:ind w:firstLine="640"/>
        <w:rPr>
          <w:rFonts w:hint="eastAsia"/>
          <w:color w:val="auto"/>
        </w:rPr>
      </w:pPr>
      <w:r w:rsidRPr="00843C93">
        <w:rPr>
          <w:rFonts w:hint="eastAsia"/>
          <w:color w:val="auto"/>
        </w:rPr>
        <w:lastRenderedPageBreak/>
        <w:t>（二）尚未取得国（境）外学历学位在读人员报考问题</w:t>
      </w:r>
    </w:p>
    <w:p w14:paraId="4862D58F" w14:textId="77777777" w:rsidR="00BA4D37" w:rsidRPr="00843C93" w:rsidRDefault="00BA4D37" w:rsidP="00BA4D37">
      <w:pPr>
        <w:ind w:firstLine="640"/>
        <w:rPr>
          <w:rFonts w:hint="eastAsia"/>
          <w:color w:val="auto"/>
        </w:rPr>
      </w:pPr>
      <w:r w:rsidRPr="00843C93">
        <w:rPr>
          <w:rFonts w:hint="eastAsia"/>
          <w:color w:val="auto"/>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12A7B65A"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六、关于岗位条件中的年龄要求</w:t>
      </w:r>
    </w:p>
    <w:p w14:paraId="470B67A6" w14:textId="7D955125" w:rsidR="00BA4D37" w:rsidRPr="00843C93" w:rsidRDefault="00BA4D37" w:rsidP="00BA4D37">
      <w:pPr>
        <w:ind w:firstLine="640"/>
        <w:rPr>
          <w:rFonts w:hint="eastAsia"/>
          <w:color w:val="auto"/>
        </w:rPr>
      </w:pPr>
      <w:r w:rsidRPr="00843C93">
        <w:rPr>
          <w:rFonts w:hint="eastAsia"/>
          <w:color w:val="auto"/>
        </w:rPr>
        <w:t>岗位要求年龄为35周岁以下的，报考人员须为1989年2月13日后出生。其他年龄段要求，以此类推。</w:t>
      </w:r>
    </w:p>
    <w:p w14:paraId="1B9413B0"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七、关于涉及工作经历及其他期限的计算</w:t>
      </w:r>
    </w:p>
    <w:p w14:paraId="1AC40C40" w14:textId="0F89F40F" w:rsidR="00BA4D37" w:rsidRPr="00843C93" w:rsidRDefault="00BA4D37" w:rsidP="00BA4D37">
      <w:pPr>
        <w:ind w:firstLine="640"/>
        <w:rPr>
          <w:rFonts w:hint="eastAsia"/>
          <w:color w:val="auto"/>
        </w:rPr>
      </w:pPr>
      <w:bookmarkStart w:id="2" w:name="_Hlk190352963"/>
      <w:r w:rsidRPr="00843C93">
        <w:rPr>
          <w:rFonts w:hint="eastAsia"/>
          <w:color w:val="auto"/>
        </w:rPr>
        <w:t>岗位要求工作经历</w:t>
      </w:r>
      <w:r w:rsidR="003968A0" w:rsidRPr="00843C93">
        <w:rPr>
          <w:rFonts w:hint="eastAsia"/>
          <w:color w:val="auto"/>
        </w:rPr>
        <w:t>、</w:t>
      </w:r>
      <w:r w:rsidR="00A63B32" w:rsidRPr="00843C93">
        <w:rPr>
          <w:rFonts w:hint="eastAsia"/>
          <w:color w:val="auto"/>
        </w:rPr>
        <w:t>取得证书时间</w:t>
      </w:r>
      <w:r w:rsidRPr="00843C93">
        <w:rPr>
          <w:rFonts w:hint="eastAsia"/>
          <w:color w:val="auto"/>
        </w:rPr>
        <w:t>或其他期限的，计算时间截至2025年1月31日。应届毕业生在校期间参加社会实践、实习、兼职等经历，不论是否与单位签订劳动合同、缴纳社会保险，均不视为工作经历。岗位要求基层工作经历的，参照我省公务员考</w:t>
      </w:r>
      <w:proofErr w:type="gramStart"/>
      <w:r w:rsidRPr="00843C93">
        <w:rPr>
          <w:rFonts w:hint="eastAsia"/>
          <w:color w:val="auto"/>
        </w:rPr>
        <w:t>录有关</w:t>
      </w:r>
      <w:proofErr w:type="gramEnd"/>
      <w:r w:rsidRPr="00843C93">
        <w:rPr>
          <w:rFonts w:hint="eastAsia"/>
          <w:color w:val="auto"/>
        </w:rPr>
        <w:t>规定执行。</w:t>
      </w:r>
    </w:p>
    <w:bookmarkEnd w:id="2"/>
    <w:p w14:paraId="6E16A766"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八、关于限退役大学毕业生士兵报考的岗位要求</w:t>
      </w:r>
    </w:p>
    <w:p w14:paraId="7620DE13" w14:textId="77777777" w:rsidR="00BA4D37" w:rsidRPr="00843C93" w:rsidRDefault="00BA4D37" w:rsidP="00BA4D37">
      <w:pPr>
        <w:ind w:firstLine="640"/>
        <w:rPr>
          <w:rFonts w:hint="eastAsia"/>
          <w:color w:val="auto"/>
        </w:rPr>
      </w:pPr>
      <w:r w:rsidRPr="00843C93">
        <w:rPr>
          <w:rFonts w:hint="eastAsia"/>
          <w:color w:val="auto"/>
        </w:rPr>
        <w:t>其招聘范围对象按《关于江西省事业单位公开招聘退役大学毕业生士兵的实施意见》（赣</w:t>
      </w:r>
      <w:proofErr w:type="gramStart"/>
      <w:r w:rsidRPr="00843C93">
        <w:rPr>
          <w:rFonts w:hint="eastAsia"/>
          <w:color w:val="auto"/>
        </w:rPr>
        <w:t>人社发</w:t>
      </w:r>
      <w:proofErr w:type="gramEnd"/>
      <w:r w:rsidRPr="00843C93">
        <w:rPr>
          <w:rFonts w:hint="eastAsia"/>
          <w:color w:val="auto"/>
        </w:rPr>
        <w:t>〔2019〕2号）执行。</w:t>
      </w:r>
    </w:p>
    <w:p w14:paraId="3F34BCDE" w14:textId="77777777" w:rsidR="00F91B15" w:rsidRPr="00843C93" w:rsidRDefault="00F91B15" w:rsidP="00F91B15">
      <w:pPr>
        <w:ind w:firstLineChars="200" w:firstLine="640"/>
        <w:rPr>
          <w:rFonts w:hAnsi="仿宋_GB2312" w:cs="仿宋_GB2312" w:hint="eastAsia"/>
          <w:color w:val="auto"/>
          <w:kern w:val="0"/>
        </w:rPr>
      </w:pPr>
      <w:r w:rsidRPr="00843C93">
        <w:rPr>
          <w:rFonts w:hAnsi="仿宋_GB2312" w:cs="仿宋_GB2312" w:hint="eastAsia"/>
          <w:color w:val="auto"/>
          <w:kern w:val="0"/>
        </w:rPr>
        <w:t>1.对象条件（必须同时满足）：①</w:t>
      </w:r>
      <w:proofErr w:type="gramStart"/>
      <w:r w:rsidRPr="00843C93">
        <w:rPr>
          <w:rFonts w:hAnsi="仿宋_GB2312" w:cs="仿宋_GB2312" w:hint="eastAsia"/>
          <w:color w:val="auto"/>
          <w:kern w:val="0"/>
        </w:rPr>
        <w:t>经普通</w:t>
      </w:r>
      <w:proofErr w:type="gramEnd"/>
      <w:r w:rsidRPr="00843C93">
        <w:rPr>
          <w:rFonts w:hAnsi="仿宋_GB2312" w:cs="仿宋_GB2312" w:hint="eastAsia"/>
          <w:color w:val="auto"/>
          <w:kern w:val="0"/>
        </w:rPr>
        <w:t>高等学校招生全国统一考试录取的全日制公办、民办普通高等学校本、专科(高职)毕业生(含单独招生、保送生)且已取得相应普通高等学校毕业证书和学历证书；②毕业后从江西省应征入伍服役期满并退出现役；</w:t>
      </w:r>
      <w:r w:rsidRPr="00843C93">
        <w:rPr>
          <w:rFonts w:hAnsi="仿宋_GB2312" w:cs="仿宋_GB2312" w:hint="eastAsia"/>
          <w:color w:val="auto"/>
          <w:kern w:val="0"/>
        </w:rPr>
        <w:lastRenderedPageBreak/>
        <w:t>③符合招聘岗位条件；④不符合由人民政府安排工作条件的退役士兵。</w:t>
      </w:r>
    </w:p>
    <w:p w14:paraId="653E640B" w14:textId="77777777" w:rsidR="00F91B15" w:rsidRPr="00843C93" w:rsidRDefault="00F91B15" w:rsidP="00F91B15">
      <w:pPr>
        <w:ind w:firstLineChars="200" w:firstLine="640"/>
        <w:rPr>
          <w:rFonts w:hAnsi="仿宋_GB2312" w:cs="仿宋_GB2312" w:hint="eastAsia"/>
          <w:color w:val="auto"/>
          <w:kern w:val="0"/>
        </w:rPr>
      </w:pPr>
      <w:r w:rsidRPr="00843C93">
        <w:rPr>
          <w:rFonts w:hAnsi="仿宋_GB2312" w:cs="仿宋_GB2312" w:hint="eastAsia"/>
          <w:color w:val="auto"/>
          <w:kern w:val="0"/>
        </w:rPr>
        <w:t>2.人员范围（包括4类）：①以普通高校毕业生身份征集入伍的义务兵；②从普通高等学校毕业生中直接招收的士官；③从普通高中毕业生中直接招收，依托地方高校定向培养的士官；④2018年9月底前，以普通高等学校在读学生身份从江西省应征入伍的义务兵。</w:t>
      </w:r>
    </w:p>
    <w:p w14:paraId="0014F62D" w14:textId="431B07E2" w:rsidR="00F91B15" w:rsidRPr="00843C93" w:rsidRDefault="00F91B15" w:rsidP="00F91B15">
      <w:pPr>
        <w:ind w:firstLineChars="200" w:firstLine="640"/>
        <w:rPr>
          <w:rFonts w:hint="eastAsia"/>
          <w:color w:val="auto"/>
        </w:rPr>
      </w:pPr>
      <w:r w:rsidRPr="00843C93">
        <w:rPr>
          <w:rFonts w:hAnsi="仿宋_GB2312" w:cs="仿宋_GB2312" w:hint="eastAsia"/>
          <w:color w:val="auto"/>
          <w:kern w:val="0"/>
        </w:rPr>
        <w:t>3.通过定向招聘考试或地方优待政策聘用到事业单位，或已录聘用在我省各级各类机关事业单位的退役大学毕业生士兵，及服务期内的大学生村官、“三支一扶”人员、</w:t>
      </w:r>
      <w:proofErr w:type="gramStart"/>
      <w:r w:rsidRPr="00843C93">
        <w:rPr>
          <w:rFonts w:hAnsi="仿宋_GB2312" w:cs="仿宋_GB2312" w:hint="eastAsia"/>
          <w:color w:val="auto"/>
          <w:kern w:val="0"/>
        </w:rPr>
        <w:t>特</w:t>
      </w:r>
      <w:proofErr w:type="gramEnd"/>
      <w:r w:rsidRPr="00843C93">
        <w:rPr>
          <w:rFonts w:hAnsi="仿宋_GB2312" w:cs="仿宋_GB2312" w:hint="eastAsia"/>
          <w:color w:val="auto"/>
          <w:kern w:val="0"/>
        </w:rPr>
        <w:t>岗教师、西部计划志愿者等基层就业项目的退役大学毕业生士兵，不得报考“限退役大学毕业生士兵报考”的岗位。</w:t>
      </w:r>
    </w:p>
    <w:p w14:paraId="65F48000"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九、关于“两个同等对待”政策</w:t>
      </w:r>
    </w:p>
    <w:p w14:paraId="6FDF7F00" w14:textId="77777777" w:rsidR="00BA4D37" w:rsidRPr="00843C93" w:rsidRDefault="00BA4D37" w:rsidP="00BA4D37">
      <w:pPr>
        <w:ind w:firstLine="640"/>
        <w:rPr>
          <w:rFonts w:hint="eastAsia"/>
          <w:color w:val="auto"/>
        </w:rPr>
      </w:pPr>
      <w:r w:rsidRPr="00843C93">
        <w:rPr>
          <w:rFonts w:hint="eastAsia"/>
          <w:color w:val="auto"/>
        </w:rPr>
        <w:t>面向社会招收的住院医师如为普通高校应届毕业生的，</w:t>
      </w:r>
      <w:proofErr w:type="gramStart"/>
      <w:r w:rsidRPr="00843C93">
        <w:rPr>
          <w:rFonts w:hint="eastAsia"/>
          <w:color w:val="auto"/>
        </w:rPr>
        <w:t>其住培合格</w:t>
      </w:r>
      <w:proofErr w:type="gramEnd"/>
      <w:r w:rsidRPr="00843C93">
        <w:rPr>
          <w:rFonts w:hint="eastAsia"/>
          <w:color w:val="auto"/>
        </w:rPr>
        <w:t>当年在医疗卫生机构就业，按当年应届毕业生同等对待；经住</w:t>
      </w:r>
      <w:proofErr w:type="gramStart"/>
      <w:r w:rsidRPr="00843C93">
        <w:rPr>
          <w:rFonts w:hint="eastAsia"/>
          <w:color w:val="auto"/>
        </w:rPr>
        <w:t>培</w:t>
      </w:r>
      <w:proofErr w:type="gramEnd"/>
      <w:r w:rsidRPr="00843C93">
        <w:rPr>
          <w:rFonts w:hint="eastAsia"/>
          <w:color w:val="auto"/>
        </w:rPr>
        <w:t>合格的本科学历临床医师，按临床医学、口腔医学、中医专业学位硕士研究生同等对待,</w:t>
      </w:r>
      <w:proofErr w:type="gramStart"/>
      <w:r w:rsidRPr="00843C93">
        <w:rPr>
          <w:rFonts w:hint="eastAsia"/>
          <w:color w:val="auto"/>
        </w:rPr>
        <w:t>其住培合格</w:t>
      </w:r>
      <w:proofErr w:type="gramEnd"/>
      <w:r w:rsidRPr="00843C93">
        <w:rPr>
          <w:rFonts w:hint="eastAsia"/>
          <w:color w:val="auto"/>
        </w:rPr>
        <w:t>证书中的培训专业应当与招聘岗位的专业要求相一致。</w:t>
      </w:r>
    </w:p>
    <w:p w14:paraId="6C181EA1" w14:textId="54207E2C"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十、关于住院医师规范化培训合格证的有关要求</w:t>
      </w:r>
    </w:p>
    <w:p w14:paraId="745BFB99" w14:textId="1CD921D5" w:rsidR="00BA4D37" w:rsidRPr="00843C93" w:rsidRDefault="00BA4D37" w:rsidP="00BA4D37">
      <w:pPr>
        <w:ind w:firstLine="640"/>
        <w:rPr>
          <w:rFonts w:hint="eastAsia"/>
          <w:color w:val="auto"/>
        </w:rPr>
      </w:pPr>
      <w:r w:rsidRPr="00843C93">
        <w:rPr>
          <w:rFonts w:hint="eastAsia"/>
          <w:color w:val="auto"/>
        </w:rPr>
        <w:t>2025年</w:t>
      </w:r>
      <w:r w:rsidR="00F91B15" w:rsidRPr="00843C93">
        <w:rPr>
          <w:rFonts w:hint="eastAsia"/>
          <w:color w:val="auto"/>
        </w:rPr>
        <w:t>培训</w:t>
      </w:r>
      <w:r w:rsidRPr="00843C93">
        <w:rPr>
          <w:rFonts w:hint="eastAsia"/>
          <w:color w:val="auto"/>
        </w:rPr>
        <w:t>结束但未参加结业考试的人员可报考要求取得住院医师规范化培训合格证的岗位，报考人员应于2025年12月31日前取得合格证，否则不予聘用。</w:t>
      </w:r>
    </w:p>
    <w:p w14:paraId="07D01931"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lastRenderedPageBreak/>
        <w:t>十一、关于机关、事业单位正式在编人员报考要求</w:t>
      </w:r>
    </w:p>
    <w:p w14:paraId="556322F9" w14:textId="77777777" w:rsidR="00BA4D37" w:rsidRPr="00843C93" w:rsidRDefault="00BA4D37" w:rsidP="00BA4D37">
      <w:pPr>
        <w:ind w:firstLine="640"/>
        <w:rPr>
          <w:rFonts w:hint="eastAsia"/>
          <w:color w:val="auto"/>
        </w:rPr>
      </w:pPr>
      <w:r w:rsidRPr="00843C93">
        <w:rPr>
          <w:rFonts w:hint="eastAsia"/>
          <w:color w:val="auto"/>
        </w:rPr>
        <w:t>机关、事业单位正式在编人员报考，需按干部人事管理权限在资格审查时提供单位出具的同意报考证明，不得隐瞒实情进行报考。</w:t>
      </w:r>
    </w:p>
    <w:p w14:paraId="574190CF"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十二、关于有服务期要求且仍在服务期内的机关事业单位正式在编人员报考问题</w:t>
      </w:r>
    </w:p>
    <w:p w14:paraId="095D33B0" w14:textId="77777777" w:rsidR="00BA4D37" w:rsidRPr="00843C93" w:rsidRDefault="00BA4D37" w:rsidP="00BA4D37">
      <w:pPr>
        <w:ind w:firstLine="640"/>
        <w:rPr>
          <w:rFonts w:hint="eastAsia"/>
          <w:color w:val="auto"/>
        </w:rPr>
      </w:pPr>
      <w:r w:rsidRPr="00843C93">
        <w:rPr>
          <w:rFonts w:hint="eastAsia"/>
          <w:color w:val="auto"/>
        </w:rPr>
        <w:t>网上报名结束前与所在单位未解除人事（聘用）关系的不得报考（以编办办理下编手续时间或解除聘用合同书签订时间为准）。</w:t>
      </w:r>
    </w:p>
    <w:p w14:paraId="57949C49"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十三、关于2025年毕业的定向生、委培生报考问题</w:t>
      </w:r>
    </w:p>
    <w:p w14:paraId="7B3C82F1" w14:textId="77777777" w:rsidR="00BA4D37" w:rsidRPr="00843C93" w:rsidRDefault="00BA4D37" w:rsidP="00BA4D37">
      <w:pPr>
        <w:ind w:firstLine="640"/>
        <w:rPr>
          <w:rFonts w:hint="eastAsia"/>
          <w:color w:val="auto"/>
        </w:rPr>
      </w:pPr>
      <w:r w:rsidRPr="00843C93">
        <w:rPr>
          <w:rFonts w:hint="eastAsia"/>
          <w:color w:val="auto"/>
        </w:rPr>
        <w:t>2025年毕业的定向生、委培生不得报考。</w:t>
      </w:r>
    </w:p>
    <w:p w14:paraId="5B78635E" w14:textId="77777777"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十四、关于中共预备党员报考问题</w:t>
      </w:r>
    </w:p>
    <w:p w14:paraId="3488E4E4" w14:textId="77777777" w:rsidR="00BA4D37" w:rsidRPr="00843C93" w:rsidRDefault="00BA4D37" w:rsidP="00BA4D37">
      <w:pPr>
        <w:ind w:firstLine="640"/>
        <w:rPr>
          <w:rFonts w:hint="eastAsia"/>
          <w:color w:val="auto"/>
        </w:rPr>
      </w:pPr>
      <w:r w:rsidRPr="00843C93">
        <w:rPr>
          <w:rFonts w:hint="eastAsia"/>
          <w:color w:val="auto"/>
        </w:rPr>
        <w:t>岗位要求中共党员的，中共预备党员可以报考。</w:t>
      </w:r>
    </w:p>
    <w:p w14:paraId="371208E9" w14:textId="5A8FA138" w:rsidR="002E2895" w:rsidRPr="00843C93" w:rsidRDefault="002E2895" w:rsidP="002E2895">
      <w:pPr>
        <w:ind w:firstLine="640"/>
        <w:rPr>
          <w:rFonts w:ascii="黑体" w:eastAsia="黑体" w:hAnsi="黑体" w:hint="eastAsia"/>
          <w:color w:val="auto"/>
        </w:rPr>
      </w:pPr>
      <w:r w:rsidRPr="00843C93">
        <w:rPr>
          <w:rFonts w:ascii="黑体" w:eastAsia="黑体" w:hAnsi="黑体" w:hint="eastAsia"/>
          <w:color w:val="auto"/>
        </w:rPr>
        <w:t>十五、关于教师资格证条件</w:t>
      </w:r>
    </w:p>
    <w:p w14:paraId="2104F821" w14:textId="3891F816" w:rsidR="002E2895" w:rsidRPr="00843C93" w:rsidRDefault="002E2895" w:rsidP="002E2895">
      <w:pPr>
        <w:ind w:firstLine="640"/>
        <w:rPr>
          <w:rFonts w:hint="eastAsia"/>
          <w:color w:val="auto"/>
        </w:rPr>
      </w:pPr>
      <w:r w:rsidRPr="00843C93">
        <w:rPr>
          <w:rFonts w:hint="eastAsia"/>
          <w:color w:val="auto"/>
        </w:rPr>
        <w:t>对符合教师资格考试报名条件和教师资格认定关于思想政治素质、普通话水平、身体条件等要求的国家统一招生的普通高校2025届毕业生，能在2025年9月之前取得相应层次和学科教师资格证书的人员，可视同为具备相应教师资格证书。</w:t>
      </w:r>
      <w:r w:rsidR="00755641" w:rsidRPr="00843C93">
        <w:rPr>
          <w:rFonts w:hint="eastAsia"/>
          <w:color w:val="auto"/>
        </w:rPr>
        <w:t>对未在规定时限内取得相应教师资格证者，取消其聘用资格。</w:t>
      </w:r>
    </w:p>
    <w:p w14:paraId="02C1CD35" w14:textId="60258344" w:rsidR="00BA4D37" w:rsidRPr="00843C93" w:rsidRDefault="00BA4D37" w:rsidP="00BA4D37">
      <w:pPr>
        <w:ind w:firstLine="640"/>
        <w:rPr>
          <w:rFonts w:ascii="黑体" w:eastAsia="黑体" w:hAnsi="黑体" w:hint="eastAsia"/>
          <w:color w:val="auto"/>
        </w:rPr>
      </w:pPr>
      <w:r w:rsidRPr="00843C93">
        <w:rPr>
          <w:rFonts w:ascii="黑体" w:eastAsia="黑体" w:hAnsi="黑体" w:hint="eastAsia"/>
          <w:color w:val="auto"/>
        </w:rPr>
        <w:t>十</w:t>
      </w:r>
      <w:r w:rsidR="002E2895" w:rsidRPr="00843C93">
        <w:rPr>
          <w:rFonts w:ascii="黑体" w:eastAsia="黑体" w:hAnsi="黑体" w:hint="eastAsia"/>
          <w:color w:val="auto"/>
        </w:rPr>
        <w:t>六</w:t>
      </w:r>
      <w:r w:rsidRPr="00843C93">
        <w:rPr>
          <w:rFonts w:ascii="黑体" w:eastAsia="黑体" w:hAnsi="黑体" w:hint="eastAsia"/>
          <w:color w:val="auto"/>
        </w:rPr>
        <w:t>、关于申请减免考试费用的要求</w:t>
      </w:r>
    </w:p>
    <w:p w14:paraId="033EDBF5" w14:textId="6E3BAD11" w:rsidR="00FA7258" w:rsidRPr="00843C93" w:rsidRDefault="00BA4D37" w:rsidP="00BA4D37">
      <w:pPr>
        <w:ind w:firstLine="640"/>
        <w:rPr>
          <w:rFonts w:hint="eastAsia"/>
          <w:color w:val="auto"/>
        </w:rPr>
      </w:pPr>
      <w:r w:rsidRPr="00843C93">
        <w:rPr>
          <w:rFonts w:hint="eastAsia"/>
          <w:color w:val="auto"/>
        </w:rPr>
        <w:t>对</w:t>
      </w:r>
      <w:proofErr w:type="gramStart"/>
      <w:r w:rsidRPr="00843C93">
        <w:rPr>
          <w:rFonts w:hint="eastAsia"/>
          <w:color w:val="auto"/>
        </w:rPr>
        <w:t>低保保障</w:t>
      </w:r>
      <w:proofErr w:type="gramEnd"/>
      <w:r w:rsidRPr="00843C93">
        <w:rPr>
          <w:rFonts w:hint="eastAsia"/>
          <w:color w:val="auto"/>
        </w:rPr>
        <w:t>家庭、脱贫户家庭人员和防返贫监测对象，可免收考试费用，体检费由招聘单位承担。</w:t>
      </w:r>
      <w:bookmarkStart w:id="3" w:name="_Hlk190353016"/>
      <w:r w:rsidR="002E2895" w:rsidRPr="00843C93">
        <w:rPr>
          <w:rFonts w:hint="eastAsia"/>
          <w:color w:val="auto"/>
        </w:rPr>
        <w:t>此类人员应于2月17日</w:t>
      </w:r>
      <w:r w:rsidR="002E2895" w:rsidRPr="00843C93">
        <w:rPr>
          <w:rFonts w:hint="eastAsia"/>
          <w:color w:val="auto"/>
        </w:rPr>
        <w:lastRenderedPageBreak/>
        <w:t>9:00至2月19日17:00期间发送申请免费材料（邮件标题以SY+身份证号+姓名+手机号码进行命名）至景德镇市人事考试中心指定邮箱（jdzrskszx</w:t>
      </w:r>
      <w:r w:rsidR="002E2895" w:rsidRPr="00843C93">
        <w:rPr>
          <w:rFonts w:ascii="宋体" w:eastAsia="宋体" w:hAnsi="宋体" w:hint="eastAsia"/>
          <w:color w:val="auto"/>
        </w:rPr>
        <w:t>@</w:t>
      </w:r>
      <w:r w:rsidR="002E2895" w:rsidRPr="00843C93">
        <w:rPr>
          <w:rFonts w:hint="eastAsia"/>
          <w:color w:val="auto"/>
        </w:rPr>
        <w:t>126.com）进行审核确认，在报名缴费环节无需进行网上缴费，如已缴费不再退费。</w:t>
      </w:r>
      <w:r w:rsidRPr="00843C93">
        <w:rPr>
          <w:rFonts w:hint="eastAsia"/>
          <w:color w:val="auto"/>
        </w:rPr>
        <w:t>其中，</w:t>
      </w:r>
      <w:proofErr w:type="gramStart"/>
      <w:r w:rsidRPr="00843C93">
        <w:rPr>
          <w:rFonts w:hint="eastAsia"/>
          <w:color w:val="auto"/>
        </w:rPr>
        <w:t>纳入低保保障</w:t>
      </w:r>
      <w:proofErr w:type="gramEnd"/>
      <w:r w:rsidRPr="00843C93">
        <w:rPr>
          <w:rFonts w:hint="eastAsia"/>
          <w:color w:val="auto"/>
        </w:rPr>
        <w:t>家庭的报考人员需提供低保证、1月份领取记录</w:t>
      </w:r>
      <w:proofErr w:type="gramStart"/>
      <w:r w:rsidRPr="00843C93">
        <w:rPr>
          <w:rFonts w:hint="eastAsia"/>
          <w:color w:val="auto"/>
        </w:rPr>
        <w:t>及</w:t>
      </w:r>
      <w:r w:rsidR="00F91B15" w:rsidRPr="00843C93">
        <w:rPr>
          <w:rFonts w:hint="eastAsia"/>
          <w:color w:val="auto"/>
        </w:rPr>
        <w:t>含</w:t>
      </w:r>
      <w:r w:rsidRPr="00843C93">
        <w:rPr>
          <w:rFonts w:hint="eastAsia"/>
          <w:color w:val="auto"/>
        </w:rPr>
        <w:t>本家庭</w:t>
      </w:r>
      <w:proofErr w:type="gramEnd"/>
      <w:r w:rsidRPr="00843C93">
        <w:rPr>
          <w:rFonts w:hint="eastAsia"/>
          <w:color w:val="auto"/>
        </w:rPr>
        <w:t>任意一个保障对象身份信息</w:t>
      </w:r>
      <w:proofErr w:type="gramStart"/>
      <w:r w:rsidRPr="00843C93">
        <w:rPr>
          <w:rFonts w:hint="eastAsia"/>
          <w:color w:val="auto"/>
        </w:rPr>
        <w:t>的低保诚信</w:t>
      </w:r>
      <w:proofErr w:type="gramEnd"/>
      <w:r w:rsidRPr="00843C93">
        <w:rPr>
          <w:rFonts w:hint="eastAsia"/>
          <w:color w:val="auto"/>
        </w:rPr>
        <w:t>承诺书（</w:t>
      </w:r>
      <w:proofErr w:type="gramStart"/>
      <w:r w:rsidRPr="00843C93">
        <w:rPr>
          <w:rFonts w:hint="eastAsia"/>
          <w:color w:val="auto"/>
        </w:rPr>
        <w:t>签名加按手印</w:t>
      </w:r>
      <w:proofErr w:type="gramEnd"/>
      <w:r w:rsidRPr="00843C93">
        <w:rPr>
          <w:rFonts w:hint="eastAsia"/>
          <w:color w:val="auto"/>
        </w:rPr>
        <w:t>），建档立卡脱贫家庭和防返贫监测对象的报考人员需提供其家庭所在地的县（市、区）</w:t>
      </w:r>
      <w:r w:rsidR="00A503F9" w:rsidRPr="00843C93">
        <w:rPr>
          <w:rFonts w:hint="eastAsia"/>
          <w:color w:val="auto"/>
        </w:rPr>
        <w:t>农业农村部门</w:t>
      </w:r>
      <w:r w:rsidRPr="00843C93">
        <w:rPr>
          <w:rFonts w:hint="eastAsia"/>
          <w:color w:val="auto"/>
        </w:rPr>
        <w:t xml:space="preserve">出具的相关证明。 </w:t>
      </w:r>
      <w:bookmarkEnd w:id="3"/>
    </w:p>
    <w:sectPr w:rsidR="00FA7258" w:rsidRPr="00843C93" w:rsidSect="00921109">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0FA49" w14:textId="77777777" w:rsidR="005F476A" w:rsidRDefault="005F476A" w:rsidP="00A503F9">
      <w:pPr>
        <w:spacing w:line="240" w:lineRule="auto"/>
        <w:rPr>
          <w:rFonts w:hint="eastAsia"/>
        </w:rPr>
      </w:pPr>
      <w:r>
        <w:separator/>
      </w:r>
    </w:p>
  </w:endnote>
  <w:endnote w:type="continuationSeparator" w:id="0">
    <w:p w14:paraId="688405DB" w14:textId="77777777" w:rsidR="005F476A" w:rsidRDefault="005F476A" w:rsidP="00A503F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F39DD" w14:textId="77777777" w:rsidR="005F476A" w:rsidRDefault="005F476A" w:rsidP="00A503F9">
      <w:pPr>
        <w:spacing w:line="240" w:lineRule="auto"/>
        <w:rPr>
          <w:rFonts w:hint="eastAsia"/>
        </w:rPr>
      </w:pPr>
      <w:r>
        <w:separator/>
      </w:r>
    </w:p>
  </w:footnote>
  <w:footnote w:type="continuationSeparator" w:id="0">
    <w:p w14:paraId="464E2CEA" w14:textId="77777777" w:rsidR="005F476A" w:rsidRDefault="005F476A" w:rsidP="00A503F9">
      <w:pPr>
        <w:spacing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37"/>
    <w:rsid w:val="00043E83"/>
    <w:rsid w:val="00065312"/>
    <w:rsid w:val="0028791B"/>
    <w:rsid w:val="002E2895"/>
    <w:rsid w:val="00354733"/>
    <w:rsid w:val="003968A0"/>
    <w:rsid w:val="003D45D9"/>
    <w:rsid w:val="004322BA"/>
    <w:rsid w:val="004743EF"/>
    <w:rsid w:val="004F7D91"/>
    <w:rsid w:val="005F476A"/>
    <w:rsid w:val="00755641"/>
    <w:rsid w:val="0077079E"/>
    <w:rsid w:val="007959C6"/>
    <w:rsid w:val="008218B5"/>
    <w:rsid w:val="00843C93"/>
    <w:rsid w:val="00851D30"/>
    <w:rsid w:val="00921109"/>
    <w:rsid w:val="00A503F9"/>
    <w:rsid w:val="00A63B32"/>
    <w:rsid w:val="00AD78D9"/>
    <w:rsid w:val="00B34CB4"/>
    <w:rsid w:val="00BA4D37"/>
    <w:rsid w:val="00CB3F88"/>
    <w:rsid w:val="00DF67CF"/>
    <w:rsid w:val="00EE56F3"/>
    <w:rsid w:val="00F3339B"/>
    <w:rsid w:val="00F91B15"/>
    <w:rsid w:val="00FA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39A1"/>
  <w15:chartTrackingRefBased/>
  <w15:docId w15:val="{713B6A56-2AB0-482A-8158-C9AA8FF8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_GB2312" w:eastAsia="仿宋_GB2312" w:hAnsiTheme="minorHAnsi" w:cstheme="minorBidi"/>
        <w:color w:val="000000"/>
        <w:kern w:val="2"/>
        <w:sz w:val="32"/>
        <w:szCs w:val="32"/>
        <w:lang w:val="en-US" w:eastAsia="zh-CN" w:bidi="ar-SA"/>
        <w14:ligatures w14:val="standardContextual"/>
      </w:rPr>
    </w:rPrDefault>
    <w:pPrDefault>
      <w:pPr>
        <w:spacing w:line="5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4D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A4D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A4D37"/>
    <w:pPr>
      <w:keepNext/>
      <w:keepLines/>
      <w:spacing w:before="160" w:after="80"/>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rsid w:val="00BA4D37"/>
    <w:pPr>
      <w:keepNext/>
      <w:keepLines/>
      <w:spacing w:before="80" w:after="40"/>
      <w:outlineLvl w:val="3"/>
    </w:pPr>
    <w:rPr>
      <w:rFonts w:asciiTheme="minorHAnsi" w:eastAsiaTheme="minorEastAsia" w:cstheme="majorBidi"/>
      <w:color w:val="0F4761" w:themeColor="accent1" w:themeShade="BF"/>
      <w:sz w:val="28"/>
      <w:szCs w:val="28"/>
    </w:rPr>
  </w:style>
  <w:style w:type="paragraph" w:styleId="5">
    <w:name w:val="heading 5"/>
    <w:basedOn w:val="a"/>
    <w:next w:val="a"/>
    <w:link w:val="50"/>
    <w:uiPriority w:val="9"/>
    <w:semiHidden/>
    <w:unhideWhenUsed/>
    <w:qFormat/>
    <w:rsid w:val="00BA4D37"/>
    <w:pPr>
      <w:keepNext/>
      <w:keepLines/>
      <w:spacing w:before="80" w:after="40"/>
      <w:outlineLvl w:val="4"/>
    </w:pPr>
    <w:rPr>
      <w:rFonts w:asciiTheme="minorHAnsi" w:eastAsiaTheme="minorEastAsia" w:cstheme="majorBidi"/>
      <w:color w:val="0F4761" w:themeColor="accent1" w:themeShade="BF"/>
      <w:sz w:val="24"/>
      <w:szCs w:val="24"/>
    </w:rPr>
  </w:style>
  <w:style w:type="paragraph" w:styleId="6">
    <w:name w:val="heading 6"/>
    <w:basedOn w:val="a"/>
    <w:next w:val="a"/>
    <w:link w:val="60"/>
    <w:uiPriority w:val="9"/>
    <w:semiHidden/>
    <w:unhideWhenUsed/>
    <w:qFormat/>
    <w:rsid w:val="00BA4D37"/>
    <w:pPr>
      <w:keepNext/>
      <w:keepLines/>
      <w:spacing w:before="40"/>
      <w:outlineLvl w:val="5"/>
    </w:pPr>
    <w:rPr>
      <w:rFonts w:asciiTheme="minorHAnsi" w:eastAsiaTheme="minorEastAsia" w:cstheme="majorBidi"/>
      <w:b/>
      <w:bCs/>
      <w:color w:val="0F4761" w:themeColor="accent1" w:themeShade="BF"/>
    </w:rPr>
  </w:style>
  <w:style w:type="paragraph" w:styleId="7">
    <w:name w:val="heading 7"/>
    <w:basedOn w:val="a"/>
    <w:next w:val="a"/>
    <w:link w:val="70"/>
    <w:uiPriority w:val="9"/>
    <w:semiHidden/>
    <w:unhideWhenUsed/>
    <w:qFormat/>
    <w:rsid w:val="00BA4D37"/>
    <w:pPr>
      <w:keepNext/>
      <w:keepLines/>
      <w:spacing w:before="40"/>
      <w:outlineLvl w:val="6"/>
    </w:pPr>
    <w:rPr>
      <w:rFonts w:asciiTheme="minorHAnsi" w:eastAsiaTheme="minorEastAsia" w:cstheme="majorBidi"/>
      <w:b/>
      <w:bCs/>
      <w:color w:val="595959" w:themeColor="text1" w:themeTint="A6"/>
    </w:rPr>
  </w:style>
  <w:style w:type="paragraph" w:styleId="8">
    <w:name w:val="heading 8"/>
    <w:basedOn w:val="a"/>
    <w:next w:val="a"/>
    <w:link w:val="80"/>
    <w:uiPriority w:val="9"/>
    <w:semiHidden/>
    <w:unhideWhenUsed/>
    <w:qFormat/>
    <w:rsid w:val="00BA4D37"/>
    <w:pPr>
      <w:keepNext/>
      <w:keepLines/>
      <w:outlineLvl w:val="7"/>
    </w:pPr>
    <w:rPr>
      <w:rFonts w:asciiTheme="minorHAnsi" w:eastAsiaTheme="minorEastAsia" w:cstheme="majorBidi"/>
      <w:color w:val="595959" w:themeColor="text1" w:themeTint="A6"/>
    </w:rPr>
  </w:style>
  <w:style w:type="paragraph" w:styleId="9">
    <w:name w:val="heading 9"/>
    <w:basedOn w:val="a"/>
    <w:next w:val="a"/>
    <w:link w:val="90"/>
    <w:uiPriority w:val="9"/>
    <w:semiHidden/>
    <w:unhideWhenUsed/>
    <w:qFormat/>
    <w:rsid w:val="00BA4D37"/>
    <w:pPr>
      <w:keepNext/>
      <w:keepLines/>
      <w:outlineLvl w:val="8"/>
    </w:pPr>
    <w:rPr>
      <w:rFonts w:asciiTheme="minorHAnsi"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D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A4D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A4D37"/>
    <w:rPr>
      <w:rFonts w:asciiTheme="majorHAnsi" w:eastAsiaTheme="majorEastAsia" w:hAnsiTheme="majorHAnsi" w:cstheme="majorBidi"/>
      <w:color w:val="0F4761" w:themeColor="accent1" w:themeShade="BF"/>
    </w:rPr>
  </w:style>
  <w:style w:type="character" w:customStyle="1" w:styleId="40">
    <w:name w:val="标题 4 字符"/>
    <w:basedOn w:val="a0"/>
    <w:link w:val="4"/>
    <w:uiPriority w:val="9"/>
    <w:semiHidden/>
    <w:rsid w:val="00BA4D37"/>
    <w:rPr>
      <w:rFonts w:asciiTheme="minorHAnsi" w:eastAsiaTheme="minorEastAsia" w:cstheme="majorBidi"/>
      <w:color w:val="0F4761" w:themeColor="accent1" w:themeShade="BF"/>
      <w:sz w:val="28"/>
      <w:szCs w:val="28"/>
    </w:rPr>
  </w:style>
  <w:style w:type="character" w:customStyle="1" w:styleId="50">
    <w:name w:val="标题 5 字符"/>
    <w:basedOn w:val="a0"/>
    <w:link w:val="5"/>
    <w:uiPriority w:val="9"/>
    <w:semiHidden/>
    <w:rsid w:val="00BA4D37"/>
    <w:rPr>
      <w:rFonts w:asciiTheme="minorHAnsi" w:eastAsiaTheme="minorEastAsia" w:cstheme="majorBidi"/>
      <w:color w:val="0F4761" w:themeColor="accent1" w:themeShade="BF"/>
      <w:sz w:val="24"/>
      <w:szCs w:val="24"/>
    </w:rPr>
  </w:style>
  <w:style w:type="character" w:customStyle="1" w:styleId="60">
    <w:name w:val="标题 6 字符"/>
    <w:basedOn w:val="a0"/>
    <w:link w:val="6"/>
    <w:uiPriority w:val="9"/>
    <w:semiHidden/>
    <w:rsid w:val="00BA4D37"/>
    <w:rPr>
      <w:rFonts w:asciiTheme="minorHAnsi" w:eastAsiaTheme="minorEastAsia" w:cstheme="majorBidi"/>
      <w:b/>
      <w:bCs/>
      <w:color w:val="0F4761" w:themeColor="accent1" w:themeShade="BF"/>
    </w:rPr>
  </w:style>
  <w:style w:type="character" w:customStyle="1" w:styleId="70">
    <w:name w:val="标题 7 字符"/>
    <w:basedOn w:val="a0"/>
    <w:link w:val="7"/>
    <w:uiPriority w:val="9"/>
    <w:semiHidden/>
    <w:rsid w:val="00BA4D37"/>
    <w:rPr>
      <w:rFonts w:asciiTheme="minorHAnsi" w:eastAsiaTheme="minorEastAsia" w:cstheme="majorBidi"/>
      <w:b/>
      <w:bCs/>
      <w:color w:val="595959" w:themeColor="text1" w:themeTint="A6"/>
    </w:rPr>
  </w:style>
  <w:style w:type="character" w:customStyle="1" w:styleId="80">
    <w:name w:val="标题 8 字符"/>
    <w:basedOn w:val="a0"/>
    <w:link w:val="8"/>
    <w:uiPriority w:val="9"/>
    <w:semiHidden/>
    <w:rsid w:val="00BA4D37"/>
    <w:rPr>
      <w:rFonts w:asciiTheme="minorHAnsi" w:eastAsiaTheme="minorEastAsia" w:cstheme="majorBidi"/>
      <w:color w:val="595959" w:themeColor="text1" w:themeTint="A6"/>
    </w:rPr>
  </w:style>
  <w:style w:type="character" w:customStyle="1" w:styleId="90">
    <w:name w:val="标题 9 字符"/>
    <w:basedOn w:val="a0"/>
    <w:link w:val="9"/>
    <w:uiPriority w:val="9"/>
    <w:semiHidden/>
    <w:rsid w:val="00BA4D37"/>
    <w:rPr>
      <w:rFonts w:asciiTheme="minorHAnsi" w:eastAsiaTheme="majorEastAsia" w:cstheme="majorBidi"/>
      <w:color w:val="595959" w:themeColor="text1" w:themeTint="A6"/>
    </w:rPr>
  </w:style>
  <w:style w:type="paragraph" w:styleId="a3">
    <w:name w:val="Title"/>
    <w:basedOn w:val="a"/>
    <w:next w:val="a"/>
    <w:link w:val="a4"/>
    <w:uiPriority w:val="10"/>
    <w:qFormat/>
    <w:rsid w:val="00BA4D37"/>
    <w:pPr>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标题 字符"/>
    <w:basedOn w:val="a0"/>
    <w:link w:val="a3"/>
    <w:uiPriority w:val="10"/>
    <w:rsid w:val="00BA4D37"/>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BA4D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D37"/>
    <w:pPr>
      <w:spacing w:before="160" w:after="160"/>
      <w:jc w:val="center"/>
    </w:pPr>
    <w:rPr>
      <w:i/>
      <w:iCs/>
      <w:color w:val="404040" w:themeColor="text1" w:themeTint="BF"/>
    </w:rPr>
  </w:style>
  <w:style w:type="character" w:customStyle="1" w:styleId="a8">
    <w:name w:val="引用 字符"/>
    <w:basedOn w:val="a0"/>
    <w:link w:val="a7"/>
    <w:uiPriority w:val="29"/>
    <w:rsid w:val="00BA4D37"/>
    <w:rPr>
      <w:i/>
      <w:iCs/>
      <w:color w:val="404040" w:themeColor="text1" w:themeTint="BF"/>
    </w:rPr>
  </w:style>
  <w:style w:type="paragraph" w:styleId="a9">
    <w:name w:val="List Paragraph"/>
    <w:basedOn w:val="a"/>
    <w:uiPriority w:val="34"/>
    <w:qFormat/>
    <w:rsid w:val="00BA4D37"/>
    <w:pPr>
      <w:ind w:left="720"/>
      <w:contextualSpacing/>
    </w:pPr>
  </w:style>
  <w:style w:type="character" w:styleId="aa">
    <w:name w:val="Intense Emphasis"/>
    <w:basedOn w:val="a0"/>
    <w:uiPriority w:val="21"/>
    <w:qFormat/>
    <w:rsid w:val="00BA4D37"/>
    <w:rPr>
      <w:i/>
      <w:iCs/>
      <w:color w:val="0F4761" w:themeColor="accent1" w:themeShade="BF"/>
    </w:rPr>
  </w:style>
  <w:style w:type="paragraph" w:styleId="ab">
    <w:name w:val="Intense Quote"/>
    <w:basedOn w:val="a"/>
    <w:next w:val="a"/>
    <w:link w:val="ac"/>
    <w:uiPriority w:val="30"/>
    <w:qFormat/>
    <w:rsid w:val="00BA4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A4D37"/>
    <w:rPr>
      <w:i/>
      <w:iCs/>
      <w:color w:val="0F4761" w:themeColor="accent1" w:themeShade="BF"/>
    </w:rPr>
  </w:style>
  <w:style w:type="character" w:styleId="ad">
    <w:name w:val="Intense Reference"/>
    <w:basedOn w:val="a0"/>
    <w:uiPriority w:val="32"/>
    <w:qFormat/>
    <w:rsid w:val="00BA4D37"/>
    <w:rPr>
      <w:b/>
      <w:bCs/>
      <w:smallCaps/>
      <w:color w:val="0F4761" w:themeColor="accent1" w:themeShade="BF"/>
      <w:spacing w:val="5"/>
    </w:rPr>
  </w:style>
  <w:style w:type="paragraph" w:styleId="ae">
    <w:name w:val="header"/>
    <w:basedOn w:val="a"/>
    <w:link w:val="af"/>
    <w:uiPriority w:val="99"/>
    <w:unhideWhenUsed/>
    <w:rsid w:val="00A503F9"/>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A503F9"/>
    <w:rPr>
      <w:sz w:val="18"/>
      <w:szCs w:val="18"/>
    </w:rPr>
  </w:style>
  <w:style w:type="paragraph" w:styleId="af0">
    <w:name w:val="footer"/>
    <w:basedOn w:val="a"/>
    <w:link w:val="af1"/>
    <w:uiPriority w:val="99"/>
    <w:unhideWhenUsed/>
    <w:rsid w:val="00A503F9"/>
    <w:pPr>
      <w:tabs>
        <w:tab w:val="center" w:pos="4153"/>
        <w:tab w:val="right" w:pos="8306"/>
      </w:tabs>
      <w:snapToGrid w:val="0"/>
      <w:spacing w:line="240" w:lineRule="atLeast"/>
      <w:jc w:val="left"/>
    </w:pPr>
    <w:rPr>
      <w:sz w:val="18"/>
      <w:szCs w:val="18"/>
    </w:rPr>
  </w:style>
  <w:style w:type="character" w:customStyle="1" w:styleId="af1">
    <w:name w:val="页脚 字符"/>
    <w:basedOn w:val="a0"/>
    <w:link w:val="af0"/>
    <w:uiPriority w:val="99"/>
    <w:rsid w:val="00A503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SYK</dc:creator>
  <cp:keywords/>
  <dc:description/>
  <cp:lastModifiedBy>SYK</cp:lastModifiedBy>
  <cp:revision>8</cp:revision>
  <dcterms:created xsi:type="dcterms:W3CDTF">2025-02-13T02:17:00Z</dcterms:created>
  <dcterms:modified xsi:type="dcterms:W3CDTF">2025-02-13T10:19:00Z</dcterms:modified>
</cp:coreProperties>
</file>